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31" w:rsidRDefault="00FD3531" w:rsidP="00FD3531">
      <w:pPr>
        <w:spacing w:line="240" w:lineRule="auto"/>
        <w:jc w:val="center"/>
        <w:rPr>
          <w:rFonts w:ascii="Arial" w:hAnsi="Arial"/>
          <w:b/>
          <w:spacing w:val="24"/>
          <w:sz w:val="28"/>
          <w:szCs w:val="28"/>
        </w:rPr>
      </w:pPr>
      <w:r>
        <w:rPr>
          <w:rFonts w:ascii="Arial" w:hAnsi="Arial"/>
          <w:b/>
          <w:spacing w:val="24"/>
          <w:sz w:val="28"/>
          <w:szCs w:val="28"/>
        </w:rPr>
        <w:t>ЮРЬЕВСКАЯ СЕЛЬСКАЯ ДУМА</w:t>
      </w:r>
    </w:p>
    <w:p w:rsidR="00FD3531" w:rsidRDefault="00FD3531" w:rsidP="00FD3531">
      <w:pPr>
        <w:spacing w:line="240" w:lineRule="auto"/>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FD3531" w:rsidRDefault="00627BDB" w:rsidP="00FD3531">
      <w:pPr>
        <w:jc w:val="center"/>
        <w:rPr>
          <w:rFonts w:ascii="Arial" w:hAnsi="Arial"/>
          <w:sz w:val="28"/>
          <w:szCs w:val="28"/>
        </w:rPr>
      </w:pPr>
      <w:r>
        <w:rPr>
          <w:rFonts w:ascii="Arial" w:hAnsi="Arial"/>
          <w:sz w:val="28"/>
          <w:szCs w:val="28"/>
        </w:rPr>
        <w:t>пятого</w:t>
      </w:r>
      <w:r w:rsidR="00FD3531">
        <w:rPr>
          <w:rFonts w:ascii="Arial" w:hAnsi="Arial"/>
          <w:sz w:val="28"/>
          <w:szCs w:val="28"/>
        </w:rPr>
        <w:t xml:space="preserve"> созыва</w:t>
      </w:r>
    </w:p>
    <w:p w:rsidR="00FD3531" w:rsidRDefault="00FD3531" w:rsidP="00FD3531">
      <w:pPr>
        <w:jc w:val="center"/>
        <w:rPr>
          <w:rFonts w:ascii="Arial" w:hAnsi="Arial"/>
          <w:b/>
          <w:spacing w:val="80"/>
          <w:sz w:val="28"/>
          <w:szCs w:val="28"/>
        </w:rPr>
      </w:pPr>
      <w:r>
        <w:rPr>
          <w:rFonts w:ascii="Arial" w:hAnsi="Arial"/>
          <w:b/>
          <w:spacing w:val="80"/>
          <w:sz w:val="28"/>
          <w:szCs w:val="28"/>
        </w:rPr>
        <w:t>РЕШЕНИЕ</w:t>
      </w:r>
    </w:p>
    <w:tbl>
      <w:tblPr>
        <w:tblW w:w="9480" w:type="dxa"/>
        <w:tblInd w:w="42" w:type="dxa"/>
        <w:tblLayout w:type="fixed"/>
        <w:tblCellMar>
          <w:top w:w="55" w:type="dxa"/>
          <w:left w:w="55" w:type="dxa"/>
          <w:bottom w:w="55" w:type="dxa"/>
          <w:right w:w="55" w:type="dxa"/>
        </w:tblCellMar>
        <w:tblLook w:val="04A0" w:firstRow="1" w:lastRow="0" w:firstColumn="1" w:lastColumn="0" w:noHBand="0" w:noVBand="1"/>
      </w:tblPr>
      <w:tblGrid>
        <w:gridCol w:w="13"/>
        <w:gridCol w:w="887"/>
        <w:gridCol w:w="813"/>
        <w:gridCol w:w="6068"/>
        <w:gridCol w:w="513"/>
        <w:gridCol w:w="1186"/>
      </w:tblGrid>
      <w:tr w:rsidR="00FD3531" w:rsidTr="00FD3531">
        <w:trPr>
          <w:gridBefore w:val="1"/>
          <w:wBefore w:w="13" w:type="dxa"/>
        </w:trPr>
        <w:tc>
          <w:tcPr>
            <w:tcW w:w="1700" w:type="dxa"/>
            <w:gridSpan w:val="2"/>
            <w:tcBorders>
              <w:top w:val="nil"/>
              <w:left w:val="nil"/>
              <w:bottom w:val="single" w:sz="2" w:space="0" w:color="000000"/>
              <w:right w:val="nil"/>
            </w:tcBorders>
            <w:hideMark/>
          </w:tcPr>
          <w:p w:rsidR="00FD3531" w:rsidRPr="007C0B7C" w:rsidRDefault="00A4734F">
            <w:pPr>
              <w:spacing w:after="0"/>
              <w:rPr>
                <w:rFonts w:ascii="Times New Roman" w:eastAsiaTheme="minorHAnsi" w:hAnsi="Times New Roman"/>
                <w:sz w:val="28"/>
                <w:szCs w:val="28"/>
              </w:rPr>
            </w:pPr>
            <w:r>
              <w:rPr>
                <w:rFonts w:ascii="Times New Roman" w:eastAsiaTheme="minorHAnsi" w:hAnsi="Times New Roman"/>
                <w:sz w:val="28"/>
                <w:szCs w:val="28"/>
              </w:rPr>
              <w:t>20.02.2023</w:t>
            </w:r>
          </w:p>
        </w:tc>
        <w:tc>
          <w:tcPr>
            <w:tcW w:w="6068" w:type="dxa"/>
            <w:hideMark/>
          </w:tcPr>
          <w:p w:rsidR="00FD3531" w:rsidRDefault="00FD3531">
            <w:pPr>
              <w:pStyle w:val="a4"/>
              <w:snapToGrid w:val="0"/>
              <w:spacing w:line="276" w:lineRule="auto"/>
              <w:jc w:val="right"/>
              <w:rPr>
                <w:sz w:val="28"/>
                <w:szCs w:val="28"/>
              </w:rPr>
            </w:pPr>
            <w:r>
              <w:rPr>
                <w:sz w:val="28"/>
                <w:szCs w:val="28"/>
              </w:rPr>
              <w:t>№</w:t>
            </w:r>
          </w:p>
        </w:tc>
        <w:tc>
          <w:tcPr>
            <w:tcW w:w="1697" w:type="dxa"/>
            <w:gridSpan w:val="2"/>
            <w:tcBorders>
              <w:top w:val="nil"/>
              <w:left w:val="nil"/>
              <w:bottom w:val="single" w:sz="2" w:space="0" w:color="000000"/>
              <w:right w:val="nil"/>
            </w:tcBorders>
            <w:hideMark/>
          </w:tcPr>
          <w:p w:rsidR="00FD3531" w:rsidRPr="007C0B7C" w:rsidRDefault="00A4734F">
            <w:pPr>
              <w:spacing w:after="0"/>
              <w:rPr>
                <w:rFonts w:ascii="Times New Roman" w:eastAsiaTheme="minorHAnsi" w:hAnsi="Times New Roman"/>
                <w:sz w:val="28"/>
                <w:szCs w:val="28"/>
              </w:rPr>
            </w:pPr>
            <w:r>
              <w:rPr>
                <w:rFonts w:ascii="Times New Roman" w:eastAsiaTheme="minorHAnsi" w:hAnsi="Times New Roman"/>
                <w:sz w:val="28"/>
                <w:szCs w:val="28"/>
              </w:rPr>
              <w:t>33</w:t>
            </w:r>
          </w:p>
        </w:tc>
      </w:tr>
      <w:tr w:rsidR="00FD3531" w:rsidTr="00FD3531">
        <w:trPr>
          <w:gridBefore w:val="1"/>
          <w:wBefore w:w="13" w:type="dxa"/>
        </w:trPr>
        <w:tc>
          <w:tcPr>
            <w:tcW w:w="1700" w:type="dxa"/>
            <w:gridSpan w:val="2"/>
          </w:tcPr>
          <w:p w:rsidR="00FD3531" w:rsidRDefault="00FD3531">
            <w:pPr>
              <w:pStyle w:val="a4"/>
              <w:snapToGrid w:val="0"/>
              <w:spacing w:line="276" w:lineRule="auto"/>
              <w:jc w:val="center"/>
              <w:rPr>
                <w:sz w:val="28"/>
                <w:szCs w:val="28"/>
              </w:rPr>
            </w:pPr>
          </w:p>
        </w:tc>
        <w:tc>
          <w:tcPr>
            <w:tcW w:w="6068" w:type="dxa"/>
            <w:hideMark/>
          </w:tcPr>
          <w:p w:rsidR="00FD3531" w:rsidRDefault="00FD3531">
            <w:pPr>
              <w:pStyle w:val="a4"/>
              <w:snapToGrid w:val="0"/>
              <w:spacing w:line="276" w:lineRule="auto"/>
              <w:jc w:val="center"/>
              <w:rPr>
                <w:b/>
                <w:sz w:val="26"/>
                <w:szCs w:val="26"/>
              </w:rPr>
            </w:pPr>
            <w:r>
              <w:rPr>
                <w:b/>
                <w:sz w:val="26"/>
                <w:szCs w:val="26"/>
              </w:rPr>
              <w:t>с. Юрьево</w:t>
            </w:r>
          </w:p>
        </w:tc>
        <w:tc>
          <w:tcPr>
            <w:tcW w:w="1697" w:type="dxa"/>
            <w:gridSpan w:val="2"/>
          </w:tcPr>
          <w:p w:rsidR="00FD3531" w:rsidRDefault="00FD3531">
            <w:pPr>
              <w:pStyle w:val="a4"/>
              <w:snapToGrid w:val="0"/>
              <w:spacing w:line="276" w:lineRule="auto"/>
              <w:jc w:val="center"/>
              <w:rPr>
                <w:sz w:val="28"/>
                <w:szCs w:val="28"/>
              </w:rPr>
            </w:pPr>
          </w:p>
        </w:tc>
      </w:tr>
      <w:tr w:rsidR="00FD3531" w:rsidTr="00FD3531">
        <w:tc>
          <w:tcPr>
            <w:tcW w:w="900" w:type="dxa"/>
            <w:gridSpan w:val="2"/>
          </w:tcPr>
          <w:p w:rsidR="00FD3531" w:rsidRDefault="00FD3531">
            <w:pPr>
              <w:pStyle w:val="a4"/>
              <w:snapToGrid w:val="0"/>
              <w:spacing w:line="276" w:lineRule="auto"/>
              <w:rPr>
                <w:sz w:val="28"/>
                <w:szCs w:val="28"/>
              </w:rPr>
            </w:pPr>
          </w:p>
        </w:tc>
        <w:tc>
          <w:tcPr>
            <w:tcW w:w="7394" w:type="dxa"/>
            <w:gridSpan w:val="3"/>
          </w:tcPr>
          <w:p w:rsidR="00FD3531" w:rsidRDefault="00FD3531">
            <w:pPr>
              <w:pStyle w:val="a4"/>
              <w:snapToGrid w:val="0"/>
              <w:spacing w:line="276" w:lineRule="auto"/>
              <w:rPr>
                <w:b/>
                <w:sz w:val="26"/>
                <w:szCs w:val="26"/>
              </w:rPr>
            </w:pPr>
          </w:p>
        </w:tc>
        <w:tc>
          <w:tcPr>
            <w:tcW w:w="1186" w:type="dxa"/>
          </w:tcPr>
          <w:p w:rsidR="00FD3531" w:rsidRDefault="00FD3531">
            <w:pPr>
              <w:pStyle w:val="a4"/>
              <w:snapToGrid w:val="0"/>
              <w:spacing w:line="276" w:lineRule="auto"/>
              <w:rPr>
                <w:sz w:val="28"/>
                <w:szCs w:val="28"/>
              </w:rPr>
            </w:pPr>
          </w:p>
        </w:tc>
      </w:tr>
    </w:tbl>
    <w:p w:rsidR="00FD3531" w:rsidRDefault="00FD3531" w:rsidP="00FD3531">
      <w:pPr>
        <w:spacing w:after="0"/>
        <w:jc w:val="center"/>
        <w:rPr>
          <w:rFonts w:ascii="Times New Roman" w:hAnsi="Times New Roman"/>
          <w:b/>
          <w:sz w:val="28"/>
          <w:szCs w:val="28"/>
        </w:rPr>
      </w:pPr>
      <w:r>
        <w:rPr>
          <w:rFonts w:ascii="Times New Roman" w:hAnsi="Times New Roman"/>
          <w:b/>
          <w:sz w:val="28"/>
          <w:szCs w:val="28"/>
        </w:rPr>
        <w:t>О внесении изменений</w:t>
      </w:r>
      <w:r w:rsidR="00E01F9C">
        <w:rPr>
          <w:rFonts w:ascii="Times New Roman" w:hAnsi="Times New Roman"/>
          <w:b/>
          <w:sz w:val="28"/>
          <w:szCs w:val="28"/>
        </w:rPr>
        <w:t xml:space="preserve"> </w:t>
      </w:r>
      <w:r>
        <w:rPr>
          <w:rFonts w:ascii="Times New Roman" w:hAnsi="Times New Roman"/>
          <w:b/>
          <w:sz w:val="28"/>
          <w:szCs w:val="28"/>
        </w:rPr>
        <w:t>в Устав муниципального образования</w:t>
      </w:r>
    </w:p>
    <w:p w:rsidR="00FD3531" w:rsidRDefault="00FD3531" w:rsidP="00FD3531">
      <w:pPr>
        <w:spacing w:after="0"/>
        <w:jc w:val="center"/>
        <w:rPr>
          <w:rFonts w:ascii="Times New Roman" w:hAnsi="Times New Roman"/>
          <w:b/>
          <w:sz w:val="28"/>
          <w:szCs w:val="28"/>
        </w:rPr>
      </w:pPr>
      <w:r>
        <w:rPr>
          <w:rFonts w:ascii="Times New Roman" w:hAnsi="Times New Roman"/>
          <w:b/>
          <w:sz w:val="28"/>
          <w:szCs w:val="28"/>
        </w:rPr>
        <w:t>Юрьевское сельское поселение</w:t>
      </w:r>
    </w:p>
    <w:p w:rsidR="00FD3531" w:rsidRDefault="00FD3531" w:rsidP="00FD3531">
      <w:pPr>
        <w:spacing w:after="0"/>
        <w:jc w:val="center"/>
        <w:rPr>
          <w:rFonts w:ascii="Times New Roman" w:hAnsi="Times New Roman"/>
          <w:b/>
          <w:sz w:val="28"/>
          <w:szCs w:val="28"/>
        </w:rPr>
      </w:pPr>
      <w:r>
        <w:rPr>
          <w:rFonts w:ascii="Times New Roman" w:hAnsi="Times New Roman"/>
          <w:b/>
          <w:sz w:val="28"/>
          <w:szCs w:val="28"/>
        </w:rPr>
        <w:t>Котельничского района Кировской области</w:t>
      </w:r>
    </w:p>
    <w:p w:rsidR="00FD3531" w:rsidRPr="00E518A6" w:rsidRDefault="00FD3531" w:rsidP="00E518A6">
      <w:pPr>
        <w:spacing w:before="360" w:after="0" w:line="240" w:lineRule="auto"/>
        <w:ind w:firstLine="709"/>
        <w:jc w:val="both"/>
        <w:rPr>
          <w:rFonts w:ascii="Times New Roman" w:hAnsi="Times New Roman"/>
          <w:sz w:val="28"/>
          <w:szCs w:val="28"/>
        </w:rPr>
      </w:pPr>
      <w:r w:rsidRPr="00E518A6">
        <w:rPr>
          <w:rFonts w:ascii="Times New Roman" w:hAnsi="Times New Roman"/>
          <w:sz w:val="28"/>
          <w:szCs w:val="28"/>
        </w:rPr>
        <w:t>В соответствие с Федеральным законом от 06.10.2003 №131-ФЗ «Об общих принципах организации местного самоуправления в Российской Федерации» Юрьевская сельская Дума решила:</w:t>
      </w:r>
    </w:p>
    <w:p w:rsidR="00FD3531" w:rsidRPr="00E518A6" w:rsidRDefault="00FD3531" w:rsidP="00E518A6">
      <w:pPr>
        <w:pStyle w:val="a3"/>
        <w:numPr>
          <w:ilvl w:val="0"/>
          <w:numId w:val="1"/>
        </w:numPr>
        <w:spacing w:after="0" w:line="240" w:lineRule="auto"/>
        <w:ind w:left="0" w:firstLine="709"/>
        <w:jc w:val="both"/>
        <w:rPr>
          <w:rFonts w:ascii="Times New Roman" w:hAnsi="Times New Roman" w:cs="Times New Roman"/>
          <w:sz w:val="28"/>
          <w:szCs w:val="28"/>
        </w:rPr>
      </w:pPr>
      <w:r w:rsidRPr="00E518A6">
        <w:rPr>
          <w:rFonts w:ascii="Times New Roman" w:hAnsi="Times New Roman" w:cs="Times New Roman"/>
          <w:sz w:val="28"/>
          <w:szCs w:val="28"/>
        </w:rPr>
        <w:t>Внести в Устав муниципального образования Юрьевское сельское поселение Котельничского района Кировской области, принятый решением Юрьевской сельской Думы от 31.07.2015 №131</w:t>
      </w:r>
      <w:r w:rsidR="00F6507B" w:rsidRPr="00F6507B">
        <w:rPr>
          <w:rFonts w:ascii="Times New Roman" w:eastAsia="Calibri" w:hAnsi="Times New Roman" w:cs="Times New Roman"/>
        </w:rPr>
        <w:t xml:space="preserve"> </w:t>
      </w:r>
      <w:r w:rsidR="00F6507B" w:rsidRPr="00F6507B">
        <w:rPr>
          <w:rFonts w:ascii="Times New Roman" w:eastAsia="Calibri" w:hAnsi="Times New Roman" w:cs="Times New Roman"/>
          <w:sz w:val="28"/>
          <w:szCs w:val="28"/>
        </w:rPr>
        <w:t xml:space="preserve">(с изменениями </w:t>
      </w:r>
      <w:r w:rsidR="00F6507B" w:rsidRPr="00F6507B">
        <w:rPr>
          <w:rFonts w:ascii="Times New Roman" w:eastAsia="Calibri" w:hAnsi="Times New Roman" w:cs="Times New Roman"/>
          <w:color w:val="000000"/>
          <w:sz w:val="28"/>
          <w:szCs w:val="28"/>
        </w:rPr>
        <w:t xml:space="preserve">в редакции решений </w:t>
      </w:r>
      <w:r w:rsidR="00F6507B">
        <w:rPr>
          <w:rFonts w:ascii="Times New Roman" w:eastAsia="Calibri" w:hAnsi="Times New Roman" w:cs="Times New Roman"/>
          <w:sz w:val="28"/>
          <w:szCs w:val="28"/>
        </w:rPr>
        <w:t>Юрьевс</w:t>
      </w:r>
      <w:r w:rsidR="00F6507B" w:rsidRPr="00F6507B">
        <w:rPr>
          <w:rFonts w:ascii="Times New Roman" w:eastAsia="Calibri" w:hAnsi="Times New Roman" w:cs="Times New Roman"/>
          <w:sz w:val="28"/>
          <w:szCs w:val="28"/>
        </w:rPr>
        <w:t>кой сельской Думы</w:t>
      </w:r>
      <w:r w:rsidR="00F6507B">
        <w:rPr>
          <w:rFonts w:ascii="Times New Roman" w:eastAsia="Calibri" w:hAnsi="Times New Roman" w:cs="Times New Roman"/>
          <w:sz w:val="28"/>
          <w:szCs w:val="28"/>
        </w:rPr>
        <w:t xml:space="preserve"> от </w:t>
      </w:r>
      <w:r w:rsidR="00CF6950">
        <w:rPr>
          <w:rFonts w:ascii="Times New Roman" w:eastAsia="Calibri" w:hAnsi="Times New Roman" w:cs="Times New Roman"/>
          <w:sz w:val="28"/>
          <w:szCs w:val="28"/>
        </w:rPr>
        <w:t>19.07.2016 №182</w:t>
      </w:r>
      <w:r w:rsidRPr="00E518A6">
        <w:rPr>
          <w:rFonts w:ascii="Times New Roman" w:hAnsi="Times New Roman" w:cs="Times New Roman"/>
          <w:sz w:val="28"/>
          <w:szCs w:val="28"/>
        </w:rPr>
        <w:t>,</w:t>
      </w:r>
      <w:r w:rsidR="00CF6950">
        <w:rPr>
          <w:rFonts w:ascii="Times New Roman" w:hAnsi="Times New Roman" w:cs="Times New Roman"/>
          <w:sz w:val="28"/>
          <w:szCs w:val="28"/>
        </w:rPr>
        <w:t xml:space="preserve"> от 05.08.2019 №120, от 11.12.2019 №142, от 16.04.2021 №214) </w:t>
      </w:r>
      <w:r w:rsidR="00DF6CD6">
        <w:rPr>
          <w:rFonts w:ascii="Times New Roman" w:eastAsia="Calibri" w:hAnsi="Times New Roman" w:cs="Times New Roman"/>
          <w:sz w:val="28"/>
          <w:szCs w:val="28"/>
        </w:rPr>
        <w:t>(</w:t>
      </w:r>
      <w:r w:rsidR="00CF6950" w:rsidRPr="00CF6950">
        <w:rPr>
          <w:rFonts w:ascii="Times New Roman" w:eastAsia="Calibri" w:hAnsi="Times New Roman" w:cs="Times New Roman"/>
          <w:sz w:val="28"/>
          <w:szCs w:val="28"/>
        </w:rPr>
        <w:t>далее –</w:t>
      </w:r>
      <w:r w:rsidR="00CF6950">
        <w:rPr>
          <w:rFonts w:ascii="Times New Roman" w:eastAsia="Calibri" w:hAnsi="Times New Roman" w:cs="Times New Roman"/>
          <w:sz w:val="28"/>
          <w:szCs w:val="28"/>
        </w:rPr>
        <w:t xml:space="preserve"> </w:t>
      </w:r>
      <w:r w:rsidR="00CF6950" w:rsidRPr="00CF6950">
        <w:rPr>
          <w:rFonts w:ascii="Times New Roman" w:eastAsia="Calibri" w:hAnsi="Times New Roman" w:cs="Times New Roman"/>
          <w:sz w:val="28"/>
          <w:szCs w:val="28"/>
        </w:rPr>
        <w:t>Устав)</w:t>
      </w:r>
      <w:r w:rsidRPr="00E518A6">
        <w:rPr>
          <w:rFonts w:ascii="Times New Roman" w:hAnsi="Times New Roman" w:cs="Times New Roman"/>
          <w:sz w:val="28"/>
          <w:szCs w:val="28"/>
        </w:rPr>
        <w:t xml:space="preserve"> следующие изменения:</w:t>
      </w:r>
    </w:p>
    <w:p w:rsidR="00033E88" w:rsidRPr="00E518A6" w:rsidRDefault="00033E88" w:rsidP="00E518A6">
      <w:pPr>
        <w:pStyle w:val="a3"/>
        <w:numPr>
          <w:ilvl w:val="1"/>
          <w:numId w:val="4"/>
        </w:numPr>
        <w:tabs>
          <w:tab w:val="left" w:pos="993"/>
        </w:tabs>
        <w:spacing w:after="0" w:line="240" w:lineRule="auto"/>
        <w:ind w:firstLine="192"/>
        <w:jc w:val="both"/>
        <w:rPr>
          <w:rFonts w:ascii="Times New Roman" w:hAnsi="Times New Roman" w:cs="Times New Roman"/>
          <w:b/>
          <w:sz w:val="28"/>
          <w:szCs w:val="28"/>
        </w:rPr>
      </w:pPr>
      <w:r w:rsidRPr="00E518A6">
        <w:rPr>
          <w:rFonts w:ascii="Times New Roman" w:hAnsi="Times New Roman" w:cs="Times New Roman"/>
          <w:b/>
          <w:sz w:val="28"/>
          <w:szCs w:val="28"/>
        </w:rPr>
        <w:t xml:space="preserve"> Статью 8</w:t>
      </w:r>
      <w:r w:rsidR="00FD3531" w:rsidRPr="00E518A6">
        <w:rPr>
          <w:rFonts w:ascii="Times New Roman" w:hAnsi="Times New Roman" w:cs="Times New Roman"/>
          <w:b/>
          <w:sz w:val="28"/>
          <w:szCs w:val="28"/>
        </w:rPr>
        <w:t xml:space="preserve"> </w:t>
      </w:r>
      <w:r w:rsidRPr="00E518A6">
        <w:rPr>
          <w:rFonts w:ascii="Times New Roman" w:hAnsi="Times New Roman" w:cs="Times New Roman"/>
          <w:b/>
          <w:sz w:val="28"/>
          <w:szCs w:val="28"/>
        </w:rPr>
        <w:t xml:space="preserve">Устава </w:t>
      </w:r>
      <w:r w:rsidR="00FD3531" w:rsidRPr="00E518A6">
        <w:rPr>
          <w:rFonts w:ascii="Times New Roman" w:hAnsi="Times New Roman" w:cs="Times New Roman"/>
          <w:b/>
          <w:sz w:val="28"/>
          <w:szCs w:val="28"/>
        </w:rPr>
        <w:t xml:space="preserve">изложить в </w:t>
      </w:r>
      <w:r w:rsidRPr="00E518A6">
        <w:rPr>
          <w:rFonts w:ascii="Times New Roman" w:hAnsi="Times New Roman" w:cs="Times New Roman"/>
          <w:b/>
          <w:sz w:val="28"/>
          <w:szCs w:val="28"/>
        </w:rPr>
        <w:t xml:space="preserve">следующей </w:t>
      </w:r>
      <w:r w:rsidR="00FD3531" w:rsidRPr="00E518A6">
        <w:rPr>
          <w:rFonts w:ascii="Times New Roman" w:hAnsi="Times New Roman" w:cs="Times New Roman"/>
          <w:b/>
          <w:sz w:val="28"/>
          <w:szCs w:val="28"/>
        </w:rPr>
        <w:t>редакции:</w:t>
      </w:r>
      <w:bookmarkStart w:id="0" w:name="dst101101"/>
      <w:bookmarkEnd w:id="0"/>
      <w:r w:rsidRPr="00E518A6">
        <w:rPr>
          <w:rFonts w:ascii="Times New Roman" w:eastAsia="Times New Roman" w:hAnsi="Times New Roman" w:cs="Times New Roman"/>
          <w:color w:val="000000"/>
          <w:sz w:val="24"/>
          <w:szCs w:val="24"/>
          <w:lang w:eastAsia="ru-RU"/>
        </w:rPr>
        <w:t> </w:t>
      </w:r>
    </w:p>
    <w:p w:rsidR="00033E88" w:rsidRPr="00E518A6" w:rsidRDefault="00033E88" w:rsidP="00E518A6">
      <w:pPr>
        <w:spacing w:after="0" w:line="240" w:lineRule="auto"/>
        <w:ind w:firstLine="709"/>
        <w:jc w:val="both"/>
        <w:rPr>
          <w:rFonts w:ascii="Times New Roman" w:eastAsia="Times New Roman" w:hAnsi="Times New Roman"/>
          <w:color w:val="000000"/>
          <w:sz w:val="28"/>
          <w:szCs w:val="28"/>
          <w:lang w:eastAsia="ru-RU"/>
        </w:rPr>
      </w:pPr>
      <w:r w:rsidRPr="00E518A6">
        <w:rPr>
          <w:rFonts w:ascii="Times New Roman" w:eastAsia="Times New Roman" w:hAnsi="Times New Roman"/>
          <w:color w:val="000000"/>
          <w:sz w:val="28"/>
          <w:szCs w:val="28"/>
          <w:lang w:eastAsia="ru-RU"/>
        </w:rPr>
        <w:t>«1. К вопросам местного значения сельского поселения относятся:</w:t>
      </w:r>
    </w:p>
    <w:p w:rsidR="009E55D7" w:rsidRPr="00E518A6" w:rsidRDefault="009E55D7" w:rsidP="00E518A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518A6">
        <w:rPr>
          <w:rFonts w:ascii="Times New Roman" w:eastAsia="Times New Roman" w:hAnsi="Times New Roman"/>
          <w:sz w:val="28"/>
          <w:szCs w:val="28"/>
          <w:lang w:eastAsia="ru-RU"/>
        </w:rPr>
        <w:t>контроля за</w:t>
      </w:r>
      <w:proofErr w:type="gramEnd"/>
      <w:r w:rsidRPr="00E518A6">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E518A6">
        <w:rPr>
          <w:rFonts w:ascii="Times New Roman" w:eastAsia="Times New Roman" w:hAnsi="Times New Roman"/>
          <w:sz w:val="28"/>
          <w:szCs w:val="28"/>
          <w:lang w:eastAsia="ru-RU"/>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518A6">
        <w:rPr>
          <w:rFonts w:ascii="Times New Roman" w:eastAsia="Times New Roman" w:hAnsi="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9E55D7" w:rsidRPr="00E518A6" w:rsidRDefault="009E55D7" w:rsidP="00E518A6">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5) обеспечение проживающих в поселении и нуждающихся в жилых помещениях малоимущих граждан жилыми помещениями, организация </w:t>
      </w:r>
      <w:r w:rsidRPr="00E518A6">
        <w:rPr>
          <w:rFonts w:ascii="Times New Roman" w:eastAsia="Times New Roman" w:hAnsi="Times New Roman"/>
          <w:sz w:val="28"/>
          <w:szCs w:val="28"/>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9) участие в предупреждении и ликвидации последствий чрезвычайных ситуаций в границах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10) обеспечение первичных мер пожарной безопасности в границах населенных пунктов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18) формирование архивных фондов поселения;</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E518A6">
        <w:rPr>
          <w:rFonts w:ascii="Times New Roman" w:eastAsia="Times New Roman" w:hAnsi="Times New Roman"/>
          <w:sz w:val="28"/>
          <w:szCs w:val="28"/>
          <w:lang w:eastAsia="ru-RU"/>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E518A6">
        <w:rPr>
          <w:rFonts w:ascii="Times New Roman" w:eastAsia="Times New Roman" w:hAnsi="Times New Roman"/>
          <w:sz w:val="28"/>
          <w:szCs w:val="28"/>
          <w:lang w:eastAsia="ru-RU"/>
        </w:rPr>
        <w:t xml:space="preserve">20) </w:t>
      </w:r>
      <w:r w:rsidRPr="00E518A6">
        <w:rPr>
          <w:rFonts w:ascii="Times New Roman" w:eastAsia="Times New Roman" w:hAnsi="Times New Roman"/>
          <w:bCs/>
          <w:sz w:val="28"/>
          <w:szCs w:val="28"/>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E518A6">
        <w:rPr>
          <w:rFonts w:ascii="Times New Roman" w:eastAsia="Times New Roman" w:hAnsi="Times New Roman"/>
          <w:bCs/>
          <w:sz w:val="28"/>
          <w:szCs w:val="28"/>
          <w:lang w:eastAsia="ru-RU"/>
        </w:rPr>
        <w:t xml:space="preserve"> или ее приведения </w:t>
      </w:r>
      <w:r w:rsidRPr="00E518A6">
        <w:rPr>
          <w:rFonts w:ascii="Times New Roman" w:eastAsia="Times New Roman" w:hAnsi="Times New Roman"/>
          <w:bCs/>
          <w:sz w:val="28"/>
          <w:szCs w:val="28"/>
          <w:lang w:eastAsia="ru-RU"/>
        </w:rPr>
        <w:lastRenderedPageBreak/>
        <w:t>в соответствие с установленными требованиями в случаях, предусмотренных Градостроительным кодексом Российской Федерации;</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22) организация ритуальных услуг и содержание мест захоронения;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24) осуществление мероприятий по обеспечению безопасности людей на водных объектах, охране их жизни и здоровья;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27) организация и осуществление мероприятий по работе с детьми и молодежью в поселении;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29) осуществление муниципального лесного контроля;</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31) предоставление помещения для работы на обслуживаемом административном </w:t>
      </w:r>
      <w:proofErr w:type="gramStart"/>
      <w:r w:rsidRPr="00E518A6">
        <w:rPr>
          <w:rFonts w:ascii="Times New Roman" w:eastAsia="Times New Roman" w:hAnsi="Times New Roman"/>
          <w:sz w:val="28"/>
          <w:szCs w:val="28"/>
          <w:lang w:eastAsia="ru-RU"/>
        </w:rPr>
        <w:t>участке</w:t>
      </w:r>
      <w:proofErr w:type="gramEnd"/>
      <w:r w:rsidRPr="00E518A6">
        <w:rPr>
          <w:rFonts w:ascii="Times New Roman" w:eastAsia="Times New Roman" w:hAnsi="Times New Roman"/>
          <w:sz w:val="28"/>
          <w:szCs w:val="28"/>
          <w:lang w:eastAsia="ru-RU"/>
        </w:rPr>
        <w:t xml:space="preserve"> поселения сотруднику, замещающему должность участкового уполномоченного полиции;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34) осуществление мер по противодействию коррупции в границах поселения;</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35) участие в соответствии с федеральным законом в выполнении комплексных кадастровых работ.</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lastRenderedPageBreak/>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E55D7" w:rsidRPr="00E518A6" w:rsidRDefault="009E55D7" w:rsidP="00E518A6">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55D7" w:rsidRPr="00E518A6" w:rsidRDefault="009E55D7"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9E55D7" w:rsidRPr="00573C0E" w:rsidRDefault="009E55D7"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roofErr w:type="gramStart"/>
      <w:r w:rsidRPr="00E518A6">
        <w:rPr>
          <w:rFonts w:ascii="Times New Roman" w:eastAsia="Times New Roman" w:hAnsi="Times New Roman"/>
          <w:sz w:val="28"/>
          <w:szCs w:val="28"/>
          <w:lang w:eastAsia="ru-RU"/>
        </w:rPr>
        <w:t>.».</w:t>
      </w:r>
      <w:proofErr w:type="gramEnd"/>
    </w:p>
    <w:p w:rsidR="00164ADF" w:rsidRPr="00CB6743" w:rsidRDefault="00164ADF" w:rsidP="00E518A6">
      <w:pPr>
        <w:spacing w:after="0" w:line="240" w:lineRule="auto"/>
        <w:ind w:firstLine="708"/>
        <w:contextualSpacing/>
        <w:jc w:val="both"/>
        <w:rPr>
          <w:rFonts w:ascii="Times New Roman" w:eastAsia="Arial Unicode MS" w:hAnsi="Times New Roman"/>
          <w:bCs/>
          <w:kern w:val="2"/>
          <w:sz w:val="28"/>
          <w:szCs w:val="28"/>
        </w:rPr>
      </w:pPr>
      <w:r w:rsidRPr="00CB6743">
        <w:rPr>
          <w:rFonts w:ascii="Times New Roman" w:eastAsia="Arial Unicode MS" w:hAnsi="Times New Roman"/>
          <w:b/>
          <w:bCs/>
          <w:kern w:val="2"/>
          <w:sz w:val="28"/>
          <w:szCs w:val="28"/>
        </w:rPr>
        <w:t>1.2.</w:t>
      </w:r>
      <w:r w:rsidRPr="00CB6743">
        <w:rPr>
          <w:rFonts w:ascii="Times New Roman" w:eastAsia="Arial Unicode MS" w:hAnsi="Times New Roman"/>
          <w:bCs/>
          <w:kern w:val="2"/>
          <w:sz w:val="28"/>
          <w:szCs w:val="28"/>
        </w:rPr>
        <w:t xml:space="preserve"> </w:t>
      </w:r>
      <w:r w:rsidRPr="00CB6743">
        <w:rPr>
          <w:rFonts w:ascii="Times New Roman" w:eastAsia="Arial Unicode MS" w:hAnsi="Times New Roman"/>
          <w:b/>
          <w:bCs/>
          <w:kern w:val="2"/>
          <w:sz w:val="28"/>
          <w:szCs w:val="28"/>
        </w:rPr>
        <w:t>Статью 10 Устава «</w:t>
      </w:r>
      <w:r w:rsidRPr="00CB6743">
        <w:rPr>
          <w:rFonts w:ascii="Times New Roman" w:eastAsia="Times New Roman" w:hAnsi="Times New Roman"/>
          <w:b/>
          <w:bCs/>
          <w:color w:val="000000"/>
          <w:sz w:val="28"/>
          <w:szCs w:val="28"/>
          <w:lang w:eastAsia="ru-RU"/>
        </w:rPr>
        <w:t>Муниципальный контроль»</w:t>
      </w:r>
      <w:r w:rsidRPr="00CB6743">
        <w:rPr>
          <w:rFonts w:ascii="Times New Roman" w:eastAsia="Arial Unicode MS" w:hAnsi="Times New Roman"/>
          <w:b/>
          <w:bCs/>
          <w:kern w:val="2"/>
          <w:sz w:val="28"/>
          <w:szCs w:val="28"/>
        </w:rPr>
        <w:t xml:space="preserve"> изложить в следующей редакции</w:t>
      </w:r>
      <w:r w:rsidRPr="00CB6743">
        <w:rPr>
          <w:rFonts w:ascii="Times New Roman" w:eastAsia="Times New Roman" w:hAnsi="Times New Roman"/>
          <w:b/>
          <w:bCs/>
          <w:color w:val="000000"/>
          <w:sz w:val="28"/>
          <w:szCs w:val="28"/>
          <w:lang w:eastAsia="ru-RU"/>
        </w:rPr>
        <w:t>:</w:t>
      </w:r>
    </w:p>
    <w:p w:rsidR="000A29C9" w:rsidRPr="00E518A6" w:rsidRDefault="00164ADF" w:rsidP="00E518A6">
      <w:pPr>
        <w:autoSpaceDE w:val="0"/>
        <w:autoSpaceDN w:val="0"/>
        <w:adjustRightInd w:val="0"/>
        <w:spacing w:line="240" w:lineRule="auto"/>
        <w:ind w:firstLine="709"/>
        <w:jc w:val="both"/>
        <w:rPr>
          <w:rFonts w:ascii="Times New Roman" w:eastAsia="Times New Roman" w:hAnsi="Times New Roman"/>
          <w:sz w:val="28"/>
          <w:szCs w:val="28"/>
          <w:lang w:eastAsia="ru-RU"/>
        </w:rPr>
      </w:pPr>
      <w:r w:rsidRPr="00E518A6">
        <w:rPr>
          <w:rFonts w:ascii="Times New Roman" w:eastAsia="Arial Unicode MS" w:hAnsi="Times New Roman"/>
          <w:bCs/>
          <w:kern w:val="2"/>
          <w:sz w:val="28"/>
          <w:szCs w:val="28"/>
        </w:rPr>
        <w:t xml:space="preserve"> </w:t>
      </w:r>
      <w:r w:rsidRPr="00E518A6">
        <w:rPr>
          <w:rFonts w:ascii="Times New Roman" w:eastAsia="Times New Roman" w:hAnsi="Times New Roman"/>
          <w:color w:val="000000"/>
          <w:sz w:val="28"/>
          <w:szCs w:val="28"/>
          <w:lang w:eastAsia="ru-RU"/>
        </w:rPr>
        <w:t>«</w:t>
      </w:r>
      <w:r w:rsidR="00A1659E" w:rsidRPr="00E518A6">
        <w:rPr>
          <w:rFonts w:ascii="Times New Roman" w:eastAsia="Times New Roman" w:hAnsi="Times New Roman"/>
          <w:color w:val="000000"/>
          <w:sz w:val="28"/>
          <w:szCs w:val="28"/>
          <w:lang w:eastAsia="ru-RU"/>
        </w:rPr>
        <w:t xml:space="preserve">1. </w:t>
      </w:r>
      <w:proofErr w:type="gramStart"/>
      <w:r w:rsidR="000A29C9" w:rsidRPr="00E518A6">
        <w:rPr>
          <w:rFonts w:ascii="Times New Roman" w:eastAsia="Times New Roman" w:hAnsi="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0A29C9" w:rsidRPr="00E518A6" w:rsidRDefault="000A29C9"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E518A6">
        <w:rPr>
          <w:rFonts w:ascii="Times New Roman" w:eastAsia="Times New Roman" w:hAnsi="Times New Roman"/>
          <w:sz w:val="28"/>
          <w:szCs w:val="28"/>
          <w:lang w:eastAsia="ru-RU"/>
        </w:rPr>
        <w:br/>
        <w:t xml:space="preserve">«О государственном контроле (надзоре) и муниципальном контроле </w:t>
      </w:r>
      <w:r w:rsidRPr="00E518A6">
        <w:rPr>
          <w:rFonts w:ascii="Times New Roman" w:eastAsia="Times New Roman" w:hAnsi="Times New Roman"/>
          <w:sz w:val="28"/>
          <w:szCs w:val="28"/>
          <w:lang w:eastAsia="ru-RU"/>
        </w:rPr>
        <w:br/>
        <w:t>в Российской Федерации».</w:t>
      </w:r>
    </w:p>
    <w:p w:rsidR="00CF0B65" w:rsidRPr="00573C0E" w:rsidRDefault="000A29C9"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E518A6">
        <w:rPr>
          <w:rFonts w:ascii="Times New Roman" w:eastAsia="Times New Roman" w:hAnsi="Times New Roman"/>
          <w:sz w:val="28"/>
          <w:szCs w:val="28"/>
          <w:lang w:eastAsia="ru-RU"/>
        </w:rPr>
        <w:t>.</w:t>
      </w:r>
      <w:r w:rsidR="00A1659E" w:rsidRPr="00E518A6">
        <w:rPr>
          <w:rFonts w:ascii="Times New Roman" w:eastAsia="Times New Roman" w:hAnsi="Times New Roman"/>
          <w:sz w:val="28"/>
          <w:szCs w:val="28"/>
          <w:lang w:eastAsia="ru-RU"/>
        </w:rPr>
        <w:t>».</w:t>
      </w:r>
      <w:proofErr w:type="gramEnd"/>
    </w:p>
    <w:p w:rsidR="00CB6743" w:rsidRPr="00E72B14" w:rsidRDefault="00CB6743" w:rsidP="00E72B14">
      <w:pPr>
        <w:spacing w:after="0" w:line="240" w:lineRule="auto"/>
        <w:contextualSpacing/>
        <w:jc w:val="both"/>
        <w:rPr>
          <w:rFonts w:ascii="Times New Roman" w:eastAsia="Arial Unicode MS" w:hAnsi="Times New Roman"/>
          <w:b/>
          <w:bCs/>
          <w:kern w:val="2"/>
          <w:sz w:val="28"/>
          <w:szCs w:val="28"/>
        </w:rPr>
      </w:pPr>
    </w:p>
    <w:p w:rsidR="00AD1C8D" w:rsidRPr="00E518A6" w:rsidRDefault="004005A8" w:rsidP="00E518A6">
      <w:pPr>
        <w:spacing w:after="0" w:line="240" w:lineRule="auto"/>
        <w:ind w:firstLine="567"/>
        <w:contextualSpacing/>
        <w:jc w:val="both"/>
        <w:rPr>
          <w:rFonts w:ascii="Times New Roman" w:eastAsia="Arial Unicode MS" w:hAnsi="Times New Roman"/>
          <w:bCs/>
          <w:kern w:val="2"/>
          <w:sz w:val="28"/>
          <w:szCs w:val="28"/>
        </w:rPr>
      </w:pPr>
      <w:r w:rsidRPr="00E72B14">
        <w:rPr>
          <w:rFonts w:ascii="Times New Roman" w:eastAsia="Arial Unicode MS" w:hAnsi="Times New Roman"/>
          <w:b/>
          <w:bCs/>
          <w:kern w:val="2"/>
          <w:sz w:val="28"/>
          <w:szCs w:val="28"/>
        </w:rPr>
        <w:t>1.3.</w:t>
      </w:r>
      <w:r w:rsidRPr="00E518A6">
        <w:rPr>
          <w:rFonts w:ascii="Times New Roman" w:eastAsia="Arial Unicode MS" w:hAnsi="Times New Roman"/>
          <w:bCs/>
          <w:kern w:val="2"/>
          <w:sz w:val="28"/>
          <w:szCs w:val="28"/>
        </w:rPr>
        <w:t xml:space="preserve"> </w:t>
      </w:r>
      <w:r w:rsidRPr="00E518A6">
        <w:rPr>
          <w:rFonts w:ascii="Times New Roman" w:eastAsia="Times New Roman" w:hAnsi="Times New Roman"/>
          <w:b/>
          <w:bCs/>
          <w:sz w:val="28"/>
          <w:szCs w:val="28"/>
          <w:lang w:eastAsia="ru-RU"/>
        </w:rPr>
        <w:t xml:space="preserve">Статья 16. </w:t>
      </w:r>
      <w:r w:rsidR="008A6D15" w:rsidRPr="00E518A6">
        <w:rPr>
          <w:rFonts w:ascii="Times New Roman" w:eastAsia="Times New Roman" w:hAnsi="Times New Roman"/>
          <w:b/>
          <w:bCs/>
          <w:sz w:val="28"/>
          <w:szCs w:val="28"/>
          <w:lang w:eastAsia="ru-RU"/>
        </w:rPr>
        <w:t>Устава «</w:t>
      </w:r>
      <w:r w:rsidRPr="00E518A6">
        <w:rPr>
          <w:rFonts w:ascii="Times New Roman" w:eastAsia="Times New Roman" w:hAnsi="Times New Roman"/>
          <w:b/>
          <w:bCs/>
          <w:sz w:val="28"/>
          <w:szCs w:val="28"/>
          <w:lang w:eastAsia="ru-RU"/>
        </w:rPr>
        <w:t>Территориальное общественное самоуправление</w:t>
      </w:r>
      <w:r w:rsidR="008A6D15" w:rsidRPr="00E518A6">
        <w:rPr>
          <w:rFonts w:ascii="Times New Roman" w:eastAsia="Times New Roman" w:hAnsi="Times New Roman"/>
          <w:b/>
          <w:bCs/>
          <w:sz w:val="28"/>
          <w:szCs w:val="28"/>
          <w:lang w:eastAsia="ru-RU"/>
        </w:rPr>
        <w:t>»</w:t>
      </w:r>
      <w:r w:rsidRPr="00E518A6">
        <w:rPr>
          <w:rFonts w:ascii="Times New Roman" w:eastAsia="Times New Roman" w:hAnsi="Times New Roman"/>
          <w:b/>
          <w:bCs/>
          <w:sz w:val="28"/>
          <w:szCs w:val="28"/>
          <w:lang w:eastAsia="ru-RU"/>
        </w:rPr>
        <w:t xml:space="preserve"> изложить в следующей редакции:</w:t>
      </w:r>
    </w:p>
    <w:p w:rsidR="004005A8"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w:t>
      </w:r>
      <w:r w:rsidR="004005A8" w:rsidRPr="00E518A6">
        <w:rPr>
          <w:rFonts w:ascii="Times New Roman" w:eastAsia="Times New Roman" w:hAnsi="Times New Roman"/>
          <w:sz w:val="28"/>
          <w:szCs w:val="28"/>
          <w:lang w:eastAsia="ru-RU"/>
        </w:rPr>
        <w:t xml:space="preserve">1. Под территориальным общественным самоуправлением (далее – </w:t>
      </w:r>
      <w:r w:rsidR="004005A8" w:rsidRPr="00E518A6">
        <w:rPr>
          <w:rFonts w:ascii="Times New Roman" w:eastAsia="Times New Roman" w:hAnsi="Times New Roman"/>
          <w:sz w:val="28"/>
          <w:szCs w:val="28"/>
          <w:lang w:eastAsia="ru-RU"/>
        </w:rPr>
        <w:lastRenderedPageBreak/>
        <w:t>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Границы территории, на которой осуществляется ТОС, устанавливаются сельской Думой по предложению населения, </w:t>
      </w:r>
      <w:proofErr w:type="gramStart"/>
      <w:r w:rsidRPr="00E518A6">
        <w:rPr>
          <w:rFonts w:ascii="Times New Roman" w:eastAsia="Times New Roman" w:hAnsi="Times New Roman"/>
          <w:sz w:val="28"/>
          <w:szCs w:val="28"/>
          <w:lang w:eastAsia="ru-RU"/>
        </w:rPr>
        <w:t>проживающего</w:t>
      </w:r>
      <w:proofErr w:type="gramEnd"/>
      <w:r w:rsidRPr="00E518A6">
        <w:rPr>
          <w:rFonts w:ascii="Times New Roman" w:eastAsia="Times New Roman" w:hAnsi="Times New Roman"/>
          <w:sz w:val="28"/>
          <w:szCs w:val="28"/>
          <w:lang w:eastAsia="ru-RU"/>
        </w:rPr>
        <w:t xml:space="preserve"> на данной территории.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4. Органы ТОС избираются на </w:t>
      </w:r>
      <w:proofErr w:type="gramStart"/>
      <w:r w:rsidRPr="00E518A6">
        <w:rPr>
          <w:rFonts w:ascii="Times New Roman" w:eastAsia="Times New Roman" w:hAnsi="Times New Roman"/>
          <w:sz w:val="28"/>
          <w:szCs w:val="28"/>
          <w:lang w:eastAsia="ru-RU"/>
        </w:rPr>
        <w:t>собраниях</w:t>
      </w:r>
      <w:proofErr w:type="gramEnd"/>
      <w:r w:rsidRPr="00E518A6">
        <w:rPr>
          <w:rFonts w:ascii="Times New Roman" w:eastAsia="Times New Roman" w:hAnsi="Times New Roman"/>
          <w:sz w:val="28"/>
          <w:szCs w:val="28"/>
          <w:lang w:eastAsia="ru-RU"/>
        </w:rPr>
        <w:t xml:space="preserve"> или конференциях граждан, проживающих на соответствующей территории.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7. К исключительным полномочиям собрания, конференции граждан, осуществляющих ТОС, относятся:</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установление структуры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принятие устава ТОС, внесение в него изменений и дополнений;</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избрание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определение основных направлений деятельности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5) утверждение сметы доходов и расходов ТОС и отчет</w:t>
      </w:r>
      <w:proofErr w:type="gramStart"/>
      <w:r w:rsidRPr="00E518A6">
        <w:rPr>
          <w:rFonts w:ascii="Times New Roman" w:eastAsia="Times New Roman" w:hAnsi="Times New Roman"/>
          <w:sz w:val="28"/>
          <w:szCs w:val="28"/>
          <w:lang w:eastAsia="ru-RU"/>
        </w:rPr>
        <w:t>а о ее</w:t>
      </w:r>
      <w:proofErr w:type="gramEnd"/>
      <w:r w:rsidRPr="00E518A6">
        <w:rPr>
          <w:rFonts w:ascii="Times New Roman" w:eastAsia="Times New Roman" w:hAnsi="Times New Roman"/>
          <w:sz w:val="28"/>
          <w:szCs w:val="28"/>
          <w:lang w:eastAsia="ru-RU"/>
        </w:rPr>
        <w:t xml:space="preserve"> исполнении;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рассмотрение и утверждение отчетов о деятельности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7)  обсуждение инициативного проекта и принятие решения по вопросу о его одобрении.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8. Органы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1) представляют интересы населения, </w:t>
      </w:r>
      <w:proofErr w:type="gramStart"/>
      <w:r w:rsidRPr="00E518A6">
        <w:rPr>
          <w:rFonts w:ascii="Times New Roman" w:eastAsia="Times New Roman" w:hAnsi="Times New Roman"/>
          <w:sz w:val="28"/>
          <w:szCs w:val="28"/>
          <w:lang w:eastAsia="ru-RU"/>
        </w:rPr>
        <w:t>проживающего</w:t>
      </w:r>
      <w:proofErr w:type="gramEnd"/>
      <w:r w:rsidRPr="00E518A6">
        <w:rPr>
          <w:rFonts w:ascii="Times New Roman" w:eastAsia="Times New Roman" w:hAnsi="Times New Roman"/>
          <w:sz w:val="28"/>
          <w:szCs w:val="28"/>
          <w:lang w:eastAsia="ru-RU"/>
        </w:rPr>
        <w:t xml:space="preserve"> на соответствующей территории;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2) обеспечивают исполнение решений, принятых на </w:t>
      </w:r>
      <w:proofErr w:type="gramStart"/>
      <w:r w:rsidRPr="00E518A6">
        <w:rPr>
          <w:rFonts w:ascii="Times New Roman" w:eastAsia="Times New Roman" w:hAnsi="Times New Roman"/>
          <w:sz w:val="28"/>
          <w:szCs w:val="28"/>
          <w:lang w:eastAsia="ru-RU"/>
        </w:rPr>
        <w:t>собраниях</w:t>
      </w:r>
      <w:proofErr w:type="gramEnd"/>
      <w:r w:rsidRPr="00E518A6">
        <w:rPr>
          <w:rFonts w:ascii="Times New Roman" w:eastAsia="Times New Roman" w:hAnsi="Times New Roman"/>
          <w:sz w:val="28"/>
          <w:szCs w:val="28"/>
          <w:lang w:eastAsia="ru-RU"/>
        </w:rPr>
        <w:t xml:space="preserve"> и </w:t>
      </w:r>
      <w:r w:rsidRPr="00E518A6">
        <w:rPr>
          <w:rFonts w:ascii="Times New Roman" w:eastAsia="Times New Roman" w:hAnsi="Times New Roman"/>
          <w:sz w:val="28"/>
          <w:szCs w:val="28"/>
          <w:lang w:eastAsia="ru-RU"/>
        </w:rPr>
        <w:lastRenderedPageBreak/>
        <w:t>конференциях граждан;</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9. Органы ТОС могут выдвигать инициативный проект в качестве инициаторов проекта.</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10. В уставе ТОС устанавливаются:</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территория, на которой оно осуществляется;</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цели, задачи, формы и основные направления деятельности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порядок формирования, прекращения полномочий, права и обязанности, срок полномочий органов ТОС;</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порядок принятия решений;</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4005A8"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порядок прекращения осуществления ТОС.</w:t>
      </w:r>
    </w:p>
    <w:p w:rsidR="00AD1C8D" w:rsidRPr="00E518A6" w:rsidRDefault="004005A8"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11. Порядок организации и осуществления ТОС, условия и порядок выделения </w:t>
      </w:r>
      <w:proofErr w:type="gramStart"/>
      <w:r w:rsidRPr="00E518A6">
        <w:rPr>
          <w:rFonts w:ascii="Times New Roman" w:eastAsia="Times New Roman" w:hAnsi="Times New Roman"/>
          <w:sz w:val="28"/>
          <w:szCs w:val="28"/>
          <w:lang w:eastAsia="ru-RU"/>
        </w:rPr>
        <w:t>необходимых</w:t>
      </w:r>
      <w:proofErr w:type="gramEnd"/>
      <w:r w:rsidRPr="00E518A6">
        <w:rPr>
          <w:rFonts w:ascii="Times New Roman" w:eastAsia="Times New Roman" w:hAnsi="Times New Roman"/>
          <w:sz w:val="28"/>
          <w:szCs w:val="28"/>
          <w:lang w:eastAsia="ru-RU"/>
        </w:rPr>
        <w:t xml:space="preserve"> средств из местного бюджета определяются Положением о территориальном общественном самоуправлении, утверждаемым сельской Думой</w:t>
      </w:r>
      <w:r w:rsidR="00AD1C8D" w:rsidRPr="00E518A6">
        <w:rPr>
          <w:rFonts w:ascii="Times New Roman" w:eastAsia="Times New Roman" w:hAnsi="Times New Roman"/>
          <w:sz w:val="28"/>
          <w:szCs w:val="28"/>
          <w:lang w:eastAsia="ru-RU"/>
        </w:rPr>
        <w:t>»</w:t>
      </w:r>
      <w:r w:rsidRPr="00E518A6">
        <w:rPr>
          <w:rFonts w:ascii="Times New Roman" w:eastAsia="Times New Roman" w:hAnsi="Times New Roman"/>
          <w:sz w:val="28"/>
          <w:szCs w:val="28"/>
          <w:lang w:eastAsia="ru-RU"/>
        </w:rPr>
        <w:t>.</w:t>
      </w:r>
    </w:p>
    <w:p w:rsidR="00AD1C8D" w:rsidRPr="00E518A6" w:rsidRDefault="00AD1C8D" w:rsidP="00E518A6">
      <w:pPr>
        <w:spacing w:after="0" w:line="240" w:lineRule="auto"/>
        <w:ind w:firstLine="567"/>
        <w:contextualSpacing/>
        <w:jc w:val="both"/>
        <w:rPr>
          <w:rFonts w:ascii="Times New Roman" w:eastAsia="Arial Unicode MS" w:hAnsi="Times New Roman"/>
          <w:bCs/>
          <w:kern w:val="2"/>
          <w:sz w:val="28"/>
          <w:szCs w:val="28"/>
        </w:rPr>
      </w:pPr>
      <w:r w:rsidRPr="00E518A6">
        <w:rPr>
          <w:rFonts w:ascii="Times New Roman" w:eastAsia="Times New Roman" w:hAnsi="Times New Roman"/>
          <w:b/>
          <w:bCs/>
          <w:sz w:val="28"/>
          <w:szCs w:val="28"/>
          <w:lang w:eastAsia="ru-RU"/>
        </w:rPr>
        <w:t>1.4. Статья 17.</w:t>
      </w:r>
      <w:r w:rsidR="008A6D15" w:rsidRPr="00E518A6">
        <w:rPr>
          <w:rFonts w:ascii="Times New Roman" w:eastAsia="Times New Roman" w:hAnsi="Times New Roman"/>
          <w:b/>
          <w:bCs/>
          <w:sz w:val="28"/>
          <w:szCs w:val="28"/>
          <w:lang w:eastAsia="ru-RU"/>
        </w:rPr>
        <w:t xml:space="preserve"> Устава</w:t>
      </w:r>
      <w:r w:rsidRPr="00E518A6">
        <w:rPr>
          <w:rFonts w:ascii="Times New Roman" w:eastAsia="Times New Roman" w:hAnsi="Times New Roman"/>
          <w:b/>
          <w:bCs/>
          <w:sz w:val="28"/>
          <w:szCs w:val="28"/>
          <w:lang w:eastAsia="ru-RU"/>
        </w:rPr>
        <w:t xml:space="preserve"> </w:t>
      </w:r>
      <w:r w:rsidR="00E518A6" w:rsidRPr="00E518A6">
        <w:rPr>
          <w:rFonts w:ascii="Times New Roman" w:eastAsia="Times New Roman" w:hAnsi="Times New Roman"/>
          <w:b/>
          <w:bCs/>
          <w:sz w:val="28"/>
          <w:szCs w:val="28"/>
          <w:lang w:eastAsia="ru-RU"/>
        </w:rPr>
        <w:t>«</w:t>
      </w:r>
      <w:r w:rsidRPr="00E518A6">
        <w:rPr>
          <w:rFonts w:ascii="Times New Roman" w:eastAsia="Times New Roman" w:hAnsi="Times New Roman"/>
          <w:b/>
          <w:bCs/>
          <w:sz w:val="28"/>
          <w:szCs w:val="28"/>
          <w:lang w:eastAsia="ru-RU"/>
        </w:rPr>
        <w:t>Публичные слушания, общественные обсуждения</w:t>
      </w:r>
      <w:r w:rsidR="008A6D15" w:rsidRPr="00E518A6">
        <w:rPr>
          <w:rFonts w:ascii="Times New Roman" w:eastAsia="Times New Roman" w:hAnsi="Times New Roman"/>
          <w:b/>
          <w:bCs/>
          <w:sz w:val="28"/>
          <w:szCs w:val="28"/>
          <w:lang w:eastAsia="ru-RU"/>
        </w:rPr>
        <w:t>»</w:t>
      </w:r>
      <w:r w:rsidRPr="00E518A6">
        <w:rPr>
          <w:rFonts w:ascii="Times New Roman" w:eastAsia="Times New Roman" w:hAnsi="Times New Roman"/>
          <w:b/>
          <w:bCs/>
          <w:sz w:val="28"/>
          <w:szCs w:val="28"/>
          <w:lang w:eastAsia="ru-RU"/>
        </w:rPr>
        <w:t xml:space="preserve"> изложить в следующей редакции:</w:t>
      </w:r>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На публичные слушания в обязательном порядке выносятся:</w:t>
      </w:r>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proofErr w:type="gramStart"/>
      <w:r w:rsidRPr="00E518A6">
        <w:rPr>
          <w:rFonts w:ascii="Times New Roman" w:eastAsia="Times New Roman" w:hAnsi="Times New Roman"/>
          <w:sz w:val="28"/>
          <w:szCs w:val="28"/>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roofErr w:type="gramEnd"/>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проект бюджета поселения и отчет о его исполнении;</w:t>
      </w:r>
    </w:p>
    <w:p w:rsidR="00AD1C8D" w:rsidRPr="00E518A6" w:rsidRDefault="00AD1C8D" w:rsidP="00E518A6">
      <w:pPr>
        <w:widowControl w:val="0"/>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прое</w:t>
      </w:r>
      <w:proofErr w:type="gramStart"/>
      <w:r w:rsidRPr="00E518A6">
        <w:rPr>
          <w:rFonts w:ascii="Times New Roman" w:eastAsia="Times New Roman" w:hAnsi="Times New Roman"/>
          <w:sz w:val="28"/>
          <w:szCs w:val="28"/>
          <w:lang w:eastAsia="ru-RU"/>
        </w:rPr>
        <w:t>кт стр</w:t>
      </w:r>
      <w:proofErr w:type="gramEnd"/>
      <w:r w:rsidRPr="00E518A6">
        <w:rPr>
          <w:rFonts w:ascii="Times New Roman" w:eastAsia="Times New Roman" w:hAnsi="Times New Roman"/>
          <w:sz w:val="28"/>
          <w:szCs w:val="28"/>
          <w:lang w:eastAsia="ru-RU"/>
        </w:rPr>
        <w:t>атегии социально-экономического развития поселения;</w:t>
      </w:r>
    </w:p>
    <w:p w:rsidR="00AD1C8D" w:rsidRPr="00E518A6" w:rsidRDefault="00AD1C8D" w:rsidP="00E518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lastRenderedPageBreak/>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D1C8D" w:rsidRPr="00E518A6" w:rsidRDefault="00AD1C8D" w:rsidP="00E518A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518A6">
        <w:rPr>
          <w:rFonts w:ascii="Times New Roman" w:eastAsia="Times New Roman" w:hAnsi="Times New Roman"/>
          <w:sz w:val="28"/>
          <w:szCs w:val="28"/>
          <w:lang w:eastAsia="ru-RU"/>
        </w:rPr>
        <w:t xml:space="preserve">3. </w:t>
      </w:r>
      <w:r w:rsidRPr="00E518A6">
        <w:rPr>
          <w:rFonts w:ascii="Times New Roman" w:eastAsia="Times New Roman" w:hAnsi="Times New Roman"/>
          <w:bCs/>
          <w:sz w:val="28"/>
          <w:szCs w:val="28"/>
          <w:lang w:eastAsia="ru-RU"/>
        </w:rPr>
        <w:t xml:space="preserve">Порядок организации и проведения публичных слушаний определяется решением сельской Думы. </w:t>
      </w:r>
    </w:p>
    <w:p w:rsidR="00AD1C8D" w:rsidRPr="00E518A6" w:rsidRDefault="00AD1C8D"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4. </w:t>
      </w:r>
      <w:proofErr w:type="gramStart"/>
      <w:r w:rsidRPr="00E518A6">
        <w:rPr>
          <w:rFonts w:ascii="Times New Roman" w:eastAsia="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18A6">
        <w:rPr>
          <w:rFonts w:ascii="Times New Roman" w:eastAsia="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518A6">
        <w:rPr>
          <w:rFonts w:ascii="Times New Roman" w:eastAsia="Times New Roman" w:hAnsi="Times New Roman"/>
          <w:sz w:val="28"/>
          <w:szCs w:val="28"/>
          <w:lang w:eastAsia="ru-RU"/>
        </w:rPr>
        <w:t>.».</w:t>
      </w:r>
      <w:proofErr w:type="gramEnd"/>
    </w:p>
    <w:p w:rsidR="008A6D15" w:rsidRPr="00E518A6" w:rsidRDefault="00E518A6" w:rsidP="00E518A6">
      <w:pPr>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r w:rsidRPr="00E518A6">
        <w:rPr>
          <w:rFonts w:ascii="Times New Roman" w:eastAsia="Times New Roman" w:hAnsi="Times New Roman"/>
          <w:b/>
          <w:bCs/>
          <w:sz w:val="28"/>
          <w:szCs w:val="28"/>
          <w:lang w:eastAsia="ru-RU"/>
        </w:rPr>
        <w:t xml:space="preserve">1.5 </w:t>
      </w:r>
      <w:r w:rsidR="008A6D15" w:rsidRPr="00E518A6">
        <w:rPr>
          <w:rFonts w:ascii="Times New Roman" w:eastAsia="Times New Roman" w:hAnsi="Times New Roman"/>
          <w:b/>
          <w:bCs/>
          <w:sz w:val="28"/>
          <w:szCs w:val="28"/>
          <w:lang w:eastAsia="ru-RU"/>
        </w:rPr>
        <w:t>Статья 21. Устава «Сход граждан» изложить в следующей редакции:</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E72B14">
        <w:rPr>
          <w:rFonts w:ascii="Times New Roman" w:eastAsia="Times New Roman" w:hAnsi="Times New Roman"/>
          <w:sz w:val="28"/>
          <w:szCs w:val="28"/>
          <w:lang w:eastAsia="ru-RU"/>
        </w:rPr>
        <w:t xml:space="preserve"> </w:t>
      </w:r>
      <w:r w:rsidRPr="00E518A6">
        <w:rPr>
          <w:rFonts w:ascii="Times New Roman" w:eastAsia="Times New Roman" w:hAnsi="Times New Roman"/>
          <w:sz w:val="28"/>
          <w:szCs w:val="28"/>
          <w:lang w:eastAsia="ru-RU"/>
        </w:rPr>
        <w:t>(нет у нас)</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A6D15" w:rsidRPr="00E518A6" w:rsidRDefault="008A6D15" w:rsidP="00E518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3. Сход граждан, предусмотренный пунктом 4 части 1 настоящей статьи, может созываться сельской Думой по инициативе </w:t>
      </w:r>
      <w:proofErr w:type="gramStart"/>
      <w:r w:rsidRPr="00E518A6">
        <w:rPr>
          <w:rFonts w:ascii="Times New Roman" w:eastAsia="Times New Roman" w:hAnsi="Times New Roman"/>
          <w:sz w:val="28"/>
          <w:szCs w:val="28"/>
          <w:lang w:eastAsia="ru-RU"/>
        </w:rPr>
        <w:t xml:space="preserve">группы жителей </w:t>
      </w:r>
      <w:r w:rsidRPr="00E518A6">
        <w:rPr>
          <w:rFonts w:ascii="Times New Roman" w:eastAsia="Times New Roman" w:hAnsi="Times New Roman"/>
          <w:sz w:val="28"/>
          <w:szCs w:val="28"/>
          <w:lang w:eastAsia="ru-RU"/>
        </w:rPr>
        <w:lastRenderedPageBreak/>
        <w:t>соответствующей части территории населенного пункта</w:t>
      </w:r>
      <w:proofErr w:type="gramEnd"/>
      <w:r w:rsidRPr="00E518A6">
        <w:rPr>
          <w:rFonts w:ascii="Times New Roman" w:eastAsia="Times New Roman" w:hAnsi="Times New Roman"/>
          <w:sz w:val="28"/>
          <w:szCs w:val="28"/>
          <w:lang w:eastAsia="ru-RU"/>
        </w:rPr>
        <w:t xml:space="preserve"> численностью не менее 10 человек.</w:t>
      </w:r>
    </w:p>
    <w:p w:rsidR="00E72B14" w:rsidRDefault="008A6D15" w:rsidP="00E72B1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E518A6">
        <w:rPr>
          <w:rFonts w:ascii="Times New Roman" w:eastAsia="Times New Roman" w:hAnsi="Times New Roman"/>
          <w:bCs/>
          <w:sz w:val="28"/>
          <w:szCs w:val="28"/>
          <w:lang w:eastAsia="ru-RU"/>
        </w:rPr>
        <w:t>(либо части его территории)</w:t>
      </w:r>
      <w:r w:rsidRPr="00E518A6">
        <w:rPr>
          <w:rFonts w:ascii="Times New Roman" w:eastAsia="Times New Roman" w:hAnsi="Times New Roman"/>
          <w:sz w:val="28"/>
          <w:szCs w:val="28"/>
          <w:lang w:eastAsia="ru-RU"/>
        </w:rPr>
        <w:t>. В случае</w:t>
      </w:r>
      <w:proofErr w:type="gramStart"/>
      <w:r w:rsidRPr="00E518A6">
        <w:rPr>
          <w:rFonts w:ascii="Times New Roman" w:eastAsia="Times New Roman" w:hAnsi="Times New Roman"/>
          <w:sz w:val="28"/>
          <w:szCs w:val="28"/>
          <w:lang w:eastAsia="ru-RU"/>
        </w:rPr>
        <w:t>,</w:t>
      </w:r>
      <w:proofErr w:type="gramEnd"/>
      <w:r w:rsidRPr="00E518A6">
        <w:rPr>
          <w:rFonts w:ascii="Times New Roman" w:eastAsia="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E518A6">
        <w:rPr>
          <w:rFonts w:ascii="Times New Roman" w:eastAsia="Times New Roman" w:hAnsi="Times New Roman"/>
          <w:sz w:val="28"/>
          <w:szCs w:val="28"/>
          <w:lang w:eastAsia="ru-RU"/>
        </w:rPr>
        <w:t>.».</w:t>
      </w:r>
      <w:proofErr w:type="gramEnd"/>
    </w:p>
    <w:p w:rsidR="00E72B14" w:rsidRPr="00E518A6" w:rsidRDefault="00E72B14" w:rsidP="00E72B14">
      <w:pPr>
        <w:widowControl w:val="0"/>
        <w:numPr>
          <w:ilvl w:val="12"/>
          <w:numId w:val="0"/>
        </w:numPr>
        <w:tabs>
          <w:tab w:val="left" w:pos="709"/>
        </w:tabs>
        <w:suppressAutoHyphens/>
        <w:spacing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1.6. Пункт 11 части 2 статьи</w:t>
      </w:r>
      <w:r w:rsidRPr="00E518A6">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24</w:t>
      </w:r>
      <w:r w:rsidRPr="00E518A6">
        <w:rPr>
          <w:rFonts w:ascii="Times New Roman" w:eastAsia="Times New Roman" w:hAnsi="Times New Roman"/>
          <w:b/>
          <w:bCs/>
          <w:sz w:val="28"/>
          <w:szCs w:val="28"/>
          <w:lang w:eastAsia="ru-RU"/>
        </w:rPr>
        <w:t xml:space="preserve">. Устава </w:t>
      </w:r>
      <w:r>
        <w:rPr>
          <w:rFonts w:ascii="Times New Roman" w:eastAsia="Times New Roman" w:hAnsi="Times New Roman"/>
          <w:b/>
          <w:bCs/>
          <w:sz w:val="28"/>
          <w:szCs w:val="28"/>
          <w:lang w:eastAsia="ru-RU"/>
        </w:rPr>
        <w:t>и</w:t>
      </w:r>
      <w:r w:rsidRPr="00E518A6">
        <w:rPr>
          <w:rFonts w:ascii="Times New Roman" w:eastAsia="Times New Roman" w:hAnsi="Times New Roman"/>
          <w:b/>
          <w:bCs/>
          <w:sz w:val="28"/>
          <w:szCs w:val="28"/>
          <w:lang w:eastAsia="ru-RU"/>
        </w:rPr>
        <w:t>зложить в следующей редакции:</w:t>
      </w:r>
    </w:p>
    <w:p w:rsidR="00E72B14" w:rsidRPr="00E518A6" w:rsidRDefault="00E72B14" w:rsidP="00E72B1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утверждение генеральных планов поселения</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D54A56" w:rsidRPr="00E518A6" w:rsidRDefault="00E72B14" w:rsidP="00E518A6">
      <w:pPr>
        <w:widowControl w:val="0"/>
        <w:numPr>
          <w:ilvl w:val="12"/>
          <w:numId w:val="0"/>
        </w:numPr>
        <w:tabs>
          <w:tab w:val="left" w:pos="709"/>
        </w:tabs>
        <w:suppressAutoHyphens/>
        <w:spacing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1.7</w:t>
      </w:r>
      <w:r w:rsidR="00E518A6" w:rsidRPr="00E518A6">
        <w:rPr>
          <w:rFonts w:ascii="Times New Roman" w:eastAsia="Times New Roman" w:hAnsi="Times New Roman"/>
          <w:b/>
          <w:sz w:val="28"/>
          <w:szCs w:val="28"/>
          <w:lang w:eastAsia="ru-RU"/>
        </w:rPr>
        <w:t>.</w:t>
      </w:r>
      <w:r w:rsidR="00E518A6" w:rsidRPr="00E518A6">
        <w:rPr>
          <w:rFonts w:ascii="Times New Roman" w:eastAsia="Times New Roman" w:hAnsi="Times New Roman"/>
          <w:sz w:val="28"/>
          <w:szCs w:val="28"/>
          <w:lang w:eastAsia="ru-RU"/>
        </w:rPr>
        <w:t xml:space="preserve"> </w:t>
      </w:r>
      <w:r w:rsidR="00D54A56" w:rsidRPr="00E518A6">
        <w:rPr>
          <w:rFonts w:ascii="Times New Roman" w:eastAsia="Times New Roman" w:hAnsi="Times New Roman"/>
          <w:b/>
          <w:bCs/>
          <w:sz w:val="28"/>
          <w:szCs w:val="28"/>
          <w:lang w:eastAsia="ru-RU"/>
        </w:rPr>
        <w:t>Статья 30. Устава «Досрочное прекращение полномочий депутата сельской Думы» изложить в следующей редакции:</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Полномочия депутата сельской Думы прекращаются досрочно в случае:</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смерти;</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отставки по собственному желанию;</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признания судом недееспособным или ограниченно дееспособным;</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признания судом безвестно отсутствующим или объявления умершим;</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5) вступления в отношении его в </w:t>
      </w:r>
      <w:proofErr w:type="gramStart"/>
      <w:r w:rsidRPr="00E518A6">
        <w:rPr>
          <w:rFonts w:ascii="Times New Roman" w:eastAsia="Times New Roman" w:hAnsi="Times New Roman"/>
          <w:sz w:val="28"/>
          <w:szCs w:val="28"/>
          <w:lang w:eastAsia="ru-RU"/>
        </w:rPr>
        <w:t>законную</w:t>
      </w:r>
      <w:proofErr w:type="gramEnd"/>
      <w:r w:rsidRPr="00E518A6">
        <w:rPr>
          <w:rFonts w:ascii="Times New Roman" w:eastAsia="Times New Roman" w:hAnsi="Times New Roman"/>
          <w:sz w:val="28"/>
          <w:szCs w:val="28"/>
          <w:lang w:eastAsia="ru-RU"/>
        </w:rPr>
        <w:t xml:space="preserve"> силу обвинительного приговора суда;</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E518A6">
        <w:rPr>
          <w:rFonts w:ascii="Times New Roman" w:eastAsia="Times New Roman" w:hAnsi="Times New Roman"/>
          <w:sz w:val="28"/>
          <w:szCs w:val="28"/>
          <w:lang w:eastAsia="ru-RU"/>
        </w:rPr>
        <w:t xml:space="preserve">7) </w:t>
      </w:r>
      <w:r w:rsidRPr="00E518A6">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18A6">
        <w:rPr>
          <w:rFonts w:ascii="Times New Roman" w:eastAsia="Times New Roman" w:hAnsi="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8) отзыва избирателями;</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9) досрочного прекращения полномочий сельской Думы;</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10) призыва на военную службу или направления на заменяющую её альтернативную гражданскую службу.</w:t>
      </w:r>
    </w:p>
    <w:p w:rsidR="00D54A56" w:rsidRPr="00E518A6" w:rsidRDefault="00D54A56" w:rsidP="00E518A6">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11) иных случаях, установленных федеральным законодательством.</w:t>
      </w:r>
    </w:p>
    <w:p w:rsidR="00D54A56" w:rsidRPr="00E518A6" w:rsidRDefault="00D54A56" w:rsidP="00E518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2. Полномочия депутата прекращаются досрочно в случае </w:t>
      </w:r>
      <w:r w:rsidRPr="00E518A6">
        <w:rPr>
          <w:rFonts w:ascii="Times New Roman" w:eastAsia="Times New Roman" w:hAnsi="Times New Roman"/>
          <w:sz w:val="28"/>
          <w:szCs w:val="28"/>
          <w:lang w:eastAsia="ru-RU"/>
        </w:rPr>
        <w:lastRenderedPageBreak/>
        <w:t>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54A56" w:rsidRPr="00E518A6" w:rsidRDefault="00D54A56" w:rsidP="00143C3C">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Полномочия депутата сельской Думы прекращаются досрочно со дня вступления в силу решения сельской Думы о прекращении его полномочий.</w:t>
      </w:r>
    </w:p>
    <w:p w:rsidR="00136C12" w:rsidRPr="00E518A6" w:rsidRDefault="00D54A56" w:rsidP="00143C3C">
      <w:pPr>
        <w:widowControl w:val="0"/>
        <w:numPr>
          <w:ilvl w:val="12"/>
          <w:numId w:val="0"/>
        </w:numPr>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roofErr w:type="gramStart"/>
      <w:r w:rsidRPr="00E518A6">
        <w:rPr>
          <w:rFonts w:ascii="Times New Roman" w:eastAsia="Times New Roman" w:hAnsi="Times New Roman"/>
          <w:sz w:val="28"/>
          <w:szCs w:val="28"/>
          <w:lang w:eastAsia="ru-RU"/>
        </w:rPr>
        <w:t>.».</w:t>
      </w:r>
      <w:r w:rsidR="00136C12" w:rsidRPr="00E518A6">
        <w:rPr>
          <w:rFonts w:ascii="Times New Roman" w:eastAsia="Times New Roman" w:hAnsi="Times New Roman"/>
          <w:sz w:val="28"/>
          <w:szCs w:val="28"/>
          <w:lang w:eastAsia="ru-RU"/>
        </w:rPr>
        <w:tab/>
        <w:t xml:space="preserve"> </w:t>
      </w:r>
      <w:proofErr w:type="gramEnd"/>
    </w:p>
    <w:p w:rsidR="00136C12" w:rsidRPr="00E518A6" w:rsidRDefault="00E72B14" w:rsidP="00E518A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w:t>
      </w:r>
      <w:r w:rsidR="00E518A6" w:rsidRPr="00E518A6">
        <w:rPr>
          <w:rFonts w:ascii="Times New Roman" w:eastAsia="Times New Roman" w:hAnsi="Times New Roman"/>
          <w:b/>
          <w:sz w:val="28"/>
          <w:szCs w:val="28"/>
          <w:lang w:eastAsia="ru-RU"/>
        </w:rPr>
        <w:t xml:space="preserve">. </w:t>
      </w:r>
      <w:r w:rsidR="00136C12" w:rsidRPr="00E518A6">
        <w:rPr>
          <w:rFonts w:ascii="Times New Roman" w:eastAsia="Times New Roman" w:hAnsi="Times New Roman"/>
          <w:b/>
          <w:sz w:val="28"/>
          <w:szCs w:val="28"/>
          <w:lang w:eastAsia="ru-RU"/>
        </w:rPr>
        <w:t>В пункт 9 части 1 статьи 32 Устава изложить в следующей редакции:</w:t>
      </w:r>
    </w:p>
    <w:p w:rsidR="00B72382" w:rsidRPr="00F00CA7" w:rsidRDefault="00136C12" w:rsidP="00F00CA7">
      <w:pPr>
        <w:spacing w:after="0" w:line="240" w:lineRule="auto"/>
        <w:ind w:firstLine="709"/>
        <w:jc w:val="both"/>
        <w:rPr>
          <w:rFonts w:ascii="Times New Roman" w:eastAsia="Times New Roman" w:hAnsi="Times New Roman"/>
          <w:color w:val="000000"/>
          <w:sz w:val="28"/>
          <w:szCs w:val="28"/>
          <w:lang w:eastAsia="ru-RU"/>
        </w:rPr>
      </w:pPr>
      <w:proofErr w:type="gramStart"/>
      <w:r w:rsidRPr="00F00CA7">
        <w:rPr>
          <w:rFonts w:ascii="Times New Roman" w:eastAsia="Times New Roman" w:hAnsi="Times New Roman"/>
          <w:color w:val="000000"/>
          <w:sz w:val="28"/>
          <w:szCs w:val="28"/>
          <w:lang w:eastAsia="ru-RU"/>
        </w:rPr>
        <w:t>«9) прекращения г</w:t>
      </w:r>
      <w:r w:rsidR="00F00CA7" w:rsidRPr="00F00CA7">
        <w:rPr>
          <w:rFonts w:ascii="Times New Roman" w:eastAsia="Times New Roman" w:hAnsi="Times New Roman"/>
          <w:color w:val="000000"/>
          <w:sz w:val="28"/>
          <w:szCs w:val="28"/>
          <w:lang w:eastAsia="ru-RU"/>
        </w:rPr>
        <w:t xml:space="preserve">ражданства Российской Федерации либо </w:t>
      </w:r>
      <w:r w:rsidRPr="00F00CA7">
        <w:rPr>
          <w:rFonts w:ascii="Times New Roman" w:eastAsia="Times New Roman" w:hAnsi="Times New Roman"/>
          <w:color w:val="000000"/>
          <w:sz w:val="28"/>
          <w:szCs w:val="28"/>
          <w:lang w:eastAsia="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00CA7" w:rsidRPr="00F00CA7">
        <w:rPr>
          <w:rFonts w:ascii="Times New Roman" w:eastAsia="Times New Roman" w:hAnsi="Times New Roman"/>
          <w:color w:val="000000"/>
          <w:sz w:val="28"/>
          <w:szCs w:val="28"/>
          <w:lang w:eastAsia="ru-RU"/>
        </w:rPr>
        <w:t xml:space="preserve"> наличия </w:t>
      </w:r>
      <w:r w:rsidRPr="00F00CA7">
        <w:rPr>
          <w:rFonts w:ascii="Times New Roman" w:eastAsia="Times New Roman" w:hAnsi="Times New Roman"/>
          <w:color w:val="000000"/>
          <w:sz w:val="28"/>
          <w:szCs w:val="28"/>
          <w:lang w:eastAsia="ru-RU"/>
        </w:rPr>
        <w:t xml:space="preserve"> гражданства </w:t>
      </w:r>
      <w:r w:rsidR="00F00CA7" w:rsidRPr="00F00CA7">
        <w:rPr>
          <w:rFonts w:ascii="Times New Roman" w:eastAsia="Times New Roman" w:hAnsi="Times New Roman"/>
          <w:color w:val="000000"/>
          <w:sz w:val="28"/>
          <w:szCs w:val="28"/>
          <w:lang w:eastAsia="ru-RU"/>
        </w:rPr>
        <w:t xml:space="preserve">(подданства) </w:t>
      </w:r>
      <w:r w:rsidRPr="00F00CA7">
        <w:rPr>
          <w:rFonts w:ascii="Times New Roman" w:eastAsia="Times New Roman" w:hAnsi="Times New Roman"/>
          <w:color w:val="000000"/>
          <w:sz w:val="28"/>
          <w:szCs w:val="28"/>
          <w:lang w:eastAsia="ru-RU"/>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F00CA7" w:rsidRPr="00F00CA7">
        <w:rPr>
          <w:rFonts w:ascii="Times New Roman" w:eastAsia="Times New Roman" w:hAnsi="Times New Roman"/>
          <w:color w:val="000000"/>
          <w:sz w:val="28"/>
          <w:szCs w:val="28"/>
          <w:lang w:eastAsia="ru-RU"/>
        </w:rPr>
        <w:t xml:space="preserve"> гражданина Российской Федерации либо иностранного гражданина, имеющего право на основании ме</w:t>
      </w:r>
      <w:r w:rsidRPr="00F00CA7">
        <w:rPr>
          <w:rFonts w:ascii="Times New Roman" w:eastAsia="Times New Roman" w:hAnsi="Times New Roman"/>
          <w:color w:val="000000"/>
          <w:sz w:val="28"/>
          <w:szCs w:val="28"/>
          <w:lang w:eastAsia="ru-RU"/>
        </w:rPr>
        <w:t>ждународног</w:t>
      </w:r>
      <w:r w:rsidR="00F00CA7" w:rsidRPr="00F00CA7">
        <w:rPr>
          <w:rFonts w:ascii="Times New Roman" w:eastAsia="Times New Roman" w:hAnsi="Times New Roman"/>
          <w:color w:val="000000"/>
          <w:sz w:val="28"/>
          <w:szCs w:val="28"/>
          <w:lang w:eastAsia="ru-RU"/>
        </w:rPr>
        <w:t>о</w:t>
      </w:r>
      <w:proofErr w:type="gramEnd"/>
      <w:r w:rsidR="00F00CA7" w:rsidRPr="00F00CA7">
        <w:rPr>
          <w:rFonts w:ascii="Times New Roman" w:eastAsia="Times New Roman" w:hAnsi="Times New Roman"/>
          <w:color w:val="000000"/>
          <w:sz w:val="28"/>
          <w:szCs w:val="28"/>
          <w:lang w:eastAsia="ru-RU"/>
        </w:rPr>
        <w:t xml:space="preserve"> договора Российской Федерации</w:t>
      </w:r>
      <w:r w:rsidRPr="00F00CA7">
        <w:rPr>
          <w:rFonts w:ascii="Times New Roman" w:eastAsia="Times New Roman" w:hAnsi="Times New Roman"/>
          <w:color w:val="000000"/>
          <w:sz w:val="28"/>
          <w:szCs w:val="28"/>
          <w:lang w:eastAsia="ru-RU"/>
        </w:rPr>
        <w:t xml:space="preserve"> быть избранным в органы местного самоуправления</w:t>
      </w:r>
      <w:r w:rsidR="00F00CA7" w:rsidRPr="00F00CA7">
        <w:rPr>
          <w:rFonts w:ascii="Times New Roman" w:eastAsia="Times New Roman" w:hAnsi="Times New Roman"/>
          <w:color w:val="000000"/>
          <w:sz w:val="28"/>
          <w:szCs w:val="28"/>
          <w:lang w:eastAsia="ru-RU"/>
        </w:rPr>
        <w:t>, если иное не предусмотрено международным договором Российской Федерации</w:t>
      </w:r>
      <w:proofErr w:type="gramStart"/>
      <w:r w:rsidRPr="00F00CA7">
        <w:rPr>
          <w:rFonts w:ascii="Times New Roman" w:eastAsia="Times New Roman" w:hAnsi="Times New Roman"/>
          <w:color w:val="000000"/>
          <w:sz w:val="28"/>
          <w:szCs w:val="28"/>
          <w:lang w:eastAsia="ru-RU"/>
        </w:rPr>
        <w:t>;»</w:t>
      </w:r>
      <w:proofErr w:type="gramEnd"/>
    </w:p>
    <w:p w:rsidR="00B72382" w:rsidRPr="00E518A6" w:rsidRDefault="00E72B14" w:rsidP="00E518A6">
      <w:pPr>
        <w:widowControl w:val="0"/>
        <w:numPr>
          <w:ilvl w:val="12"/>
          <w:numId w:val="0"/>
        </w:numPr>
        <w:suppressAutoHyphens/>
        <w:spacing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1.9</w:t>
      </w:r>
      <w:r w:rsidR="00E518A6" w:rsidRPr="00E518A6">
        <w:rPr>
          <w:rFonts w:ascii="Times New Roman" w:eastAsia="Times New Roman" w:hAnsi="Times New Roman"/>
          <w:b/>
          <w:bCs/>
          <w:sz w:val="28"/>
          <w:szCs w:val="28"/>
          <w:lang w:eastAsia="ru-RU"/>
        </w:rPr>
        <w:t xml:space="preserve">. </w:t>
      </w:r>
      <w:r w:rsidR="00B72382" w:rsidRPr="00E518A6">
        <w:rPr>
          <w:rFonts w:ascii="Times New Roman" w:eastAsia="Times New Roman" w:hAnsi="Times New Roman"/>
          <w:b/>
          <w:bCs/>
          <w:sz w:val="28"/>
          <w:szCs w:val="28"/>
          <w:lang w:eastAsia="ru-RU"/>
        </w:rPr>
        <w:t>Часть 5 статьи 34. Устава  изложить в следующей редакции:</w:t>
      </w:r>
    </w:p>
    <w:p w:rsidR="00BD4EBC" w:rsidRPr="00BD4EBC" w:rsidRDefault="00B72382" w:rsidP="00BD4EBC">
      <w:pPr>
        <w:spacing w:after="0" w:line="240" w:lineRule="auto"/>
        <w:ind w:firstLine="709"/>
        <w:jc w:val="both"/>
        <w:rPr>
          <w:rFonts w:ascii="Times New Roman" w:eastAsia="Times New Roman" w:hAnsi="Times New Roman"/>
          <w:color w:val="000000"/>
          <w:sz w:val="28"/>
          <w:szCs w:val="28"/>
          <w:lang w:eastAsia="ru-RU"/>
        </w:rPr>
      </w:pPr>
      <w:r w:rsidRPr="00BD4EBC">
        <w:rPr>
          <w:rFonts w:ascii="Times New Roman" w:eastAsia="Times New Roman" w:hAnsi="Times New Roman"/>
          <w:sz w:val="28"/>
          <w:szCs w:val="28"/>
          <w:lang w:eastAsia="ru-RU"/>
        </w:rPr>
        <w:t>«</w:t>
      </w:r>
      <w:r w:rsidR="00BD4EBC" w:rsidRPr="00BD4EBC">
        <w:rPr>
          <w:rFonts w:ascii="Times New Roman" w:eastAsia="Times New Roman" w:hAnsi="Times New Roman"/>
          <w:color w:val="000000"/>
          <w:sz w:val="28"/>
          <w:szCs w:val="28"/>
          <w:lang w:eastAsia="ru-RU"/>
        </w:rPr>
        <w:t>5. К компетенции администрации поселения относится:</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 составление проекта местного бюджета, исполнение местного бюджета, составление отчета об исполнении местного бюджета;</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 установление порядка принятия решений о разработке муниципальных программ и формирования и реализации указанных программ;</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4) управление и распоряжение имуществом, находящимся в муниципальной собственности поселения;</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5) определение порядка принятия решений о создании, реорганизации и </w:t>
      </w:r>
      <w:proofErr w:type="gramStart"/>
      <w:r w:rsidRPr="00E518A6">
        <w:rPr>
          <w:rFonts w:ascii="Times New Roman" w:eastAsia="Times New Roman" w:hAnsi="Times New Roman"/>
          <w:sz w:val="28"/>
          <w:szCs w:val="28"/>
          <w:lang w:eastAsia="ru-RU"/>
        </w:rPr>
        <w:t>ликвидации</w:t>
      </w:r>
      <w:proofErr w:type="gramEnd"/>
      <w:r w:rsidRPr="00E518A6">
        <w:rPr>
          <w:rFonts w:ascii="Times New Roman" w:eastAsia="Times New Roman" w:hAnsi="Times New Roman"/>
          <w:sz w:val="28"/>
          <w:szCs w:val="28"/>
          <w:lang w:eastAsia="ru-RU"/>
        </w:rPr>
        <w:t xml:space="preserve"> муниципальных бюджетных и казенных учреждений;</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color w:val="000000"/>
          <w:sz w:val="28"/>
          <w:szCs w:val="28"/>
          <w:lang w:eastAsia="ru-RU"/>
        </w:rPr>
      </w:pPr>
      <w:proofErr w:type="gramStart"/>
      <w:r w:rsidRPr="00E518A6">
        <w:rPr>
          <w:rFonts w:ascii="Times New Roman" w:eastAsia="Times New Roman" w:hAnsi="Times New Roman"/>
          <w:sz w:val="28"/>
          <w:szCs w:val="28"/>
          <w:lang w:eastAsia="ru-RU"/>
        </w:rPr>
        <w:t xml:space="preserve">7) </w:t>
      </w:r>
      <w:r w:rsidRPr="00E518A6">
        <w:rPr>
          <w:rFonts w:ascii="Times New Roman" w:eastAsia="Times New Roman" w:hAnsi="Times New Roman"/>
          <w:color w:val="000000"/>
          <w:sz w:val="28"/>
          <w:szCs w:val="28"/>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E518A6">
        <w:rPr>
          <w:rFonts w:ascii="Times New Roman" w:eastAsia="Times New Roman" w:hAnsi="Times New Roman"/>
          <w:color w:val="000000"/>
          <w:sz w:val="28"/>
          <w:szCs w:val="28"/>
          <w:lang w:eastAsia="ru-RU"/>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518A6">
        <w:rPr>
          <w:rFonts w:ascii="Times New Roman" w:eastAsia="Times New Roman" w:hAnsi="Times New Roman"/>
          <w:color w:val="000000"/>
          <w:sz w:val="28"/>
          <w:szCs w:val="28"/>
          <w:lang w:eastAsia="ru-RU"/>
        </w:rPr>
        <w:t xml:space="preserve"> дорог и осуществления дорожной деятельности в соответствии с законодательством Российской Федерации;</w:t>
      </w:r>
    </w:p>
    <w:p w:rsidR="00B72382" w:rsidRPr="00E518A6" w:rsidRDefault="00B72382" w:rsidP="00573C0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10) участие в предупреждении и ликвидации последствий чрезвычайных ситуаций в границах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12) обеспечение первичных мер пожарной безопасности в границах населенных пунктов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20) формирование архивных фондов поселения;</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18A6">
        <w:rPr>
          <w:rFonts w:ascii="Times New Roman" w:eastAsia="Times New Roman" w:hAnsi="Times New Roman"/>
          <w:color w:val="000000"/>
          <w:sz w:val="28"/>
          <w:szCs w:val="28"/>
          <w:lang w:eastAsia="ru-RU"/>
        </w:rPr>
        <w:lastRenderedPageBreak/>
        <w:t>21)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E518A6">
        <w:rPr>
          <w:rFonts w:ascii="Times New Roman" w:hAnsi="Times New Roman"/>
          <w:bCs/>
          <w:color w:val="000000"/>
          <w:sz w:val="28"/>
          <w:szCs w:val="28"/>
        </w:rPr>
        <w:t>;</w:t>
      </w:r>
      <w:r w:rsidRPr="00E518A6">
        <w:rPr>
          <w:rFonts w:ascii="Times New Roman" w:eastAsia="Times New Roman" w:hAnsi="Times New Roman"/>
          <w:color w:val="000000"/>
          <w:sz w:val="28"/>
          <w:szCs w:val="28"/>
          <w:lang w:eastAsia="ru-RU"/>
        </w:rPr>
        <w:t xml:space="preserve"> </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518A6">
        <w:rPr>
          <w:rFonts w:ascii="Times New Roman" w:eastAsia="Times New Roman" w:hAnsi="Times New Roman"/>
          <w:sz w:val="28"/>
          <w:szCs w:val="28"/>
          <w:lang w:eastAsia="ru-RU"/>
        </w:rPr>
        <w:t xml:space="preserve">22) утверждение правил землепользования и застройки поселения; </w:t>
      </w:r>
      <w:proofErr w:type="gramStart"/>
      <w:r w:rsidRPr="00E518A6">
        <w:rPr>
          <w:rFonts w:ascii="Times New Roman" w:eastAsia="Times New Roman" w:hAnsi="Times New Roman"/>
          <w:sz w:val="28"/>
          <w:szCs w:val="28"/>
          <w:lang w:eastAsia="ru-RU"/>
        </w:rPr>
        <w:t xml:space="preserve">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 w:history="1">
        <w:r w:rsidRPr="00E518A6">
          <w:rPr>
            <w:rFonts w:ascii="Times New Roman" w:eastAsia="Times New Roman" w:hAnsi="Times New Roman"/>
            <w:color w:val="0000FF"/>
            <w:sz w:val="28"/>
            <w:szCs w:val="28"/>
            <w:u w:val="single"/>
            <w:lang w:eastAsia="ru-RU"/>
          </w:rPr>
          <w:t>кодексом</w:t>
        </w:r>
      </w:hyperlink>
      <w:r w:rsidRPr="00E518A6">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w:t>
      </w:r>
      <w:proofErr w:type="gramEnd"/>
      <w:r w:rsidRPr="00E518A6">
        <w:rPr>
          <w:rFonts w:ascii="Times New Roman" w:eastAsia="Times New Roman" w:hAnsi="Times New Roman"/>
          <w:sz w:val="28"/>
          <w:szCs w:val="28"/>
          <w:lang w:eastAsia="ru-RU"/>
        </w:rPr>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sidRPr="00E518A6">
          <w:rPr>
            <w:rFonts w:ascii="Times New Roman" w:eastAsia="Times New Roman" w:hAnsi="Times New Roman"/>
            <w:color w:val="0000FF"/>
            <w:sz w:val="28"/>
            <w:szCs w:val="28"/>
            <w:u w:val="single"/>
            <w:lang w:eastAsia="ru-RU"/>
          </w:rPr>
          <w:t>кодексом</w:t>
        </w:r>
      </w:hyperlink>
      <w:r w:rsidRPr="00E518A6">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E518A6">
        <w:rPr>
          <w:rFonts w:ascii="Times New Roman" w:eastAsia="Times New Roman" w:hAnsi="Times New Roman"/>
          <w:bCs/>
          <w:sz w:val="28"/>
          <w:szCs w:val="28"/>
          <w:lang w:eastAsia="ru-RU"/>
        </w:rPr>
        <w:t xml:space="preserve"> </w:t>
      </w:r>
      <w:proofErr w:type="gramStart"/>
      <w:r w:rsidRPr="00E518A6">
        <w:rPr>
          <w:rFonts w:ascii="Times New Roman" w:eastAsia="Times New Roman" w:hAnsi="Times New Roman"/>
          <w:bCs/>
          <w:sz w:val="28"/>
          <w:szCs w:val="28"/>
          <w:lang w:eastAsia="ru-RU"/>
        </w:rPr>
        <w:t xml:space="preserve">изъятии земельного участка, не используемого по целевому </w:t>
      </w:r>
      <w:r w:rsidRPr="00E518A6">
        <w:rPr>
          <w:rFonts w:ascii="Times New Roman" w:eastAsia="Times New Roman" w:hAnsi="Times New Roman"/>
          <w:bCs/>
          <w:sz w:val="28"/>
          <w:szCs w:val="28"/>
          <w:lang w:eastAsia="ru-RU"/>
        </w:rPr>
        <w:lastRenderedPageBreak/>
        <w:t>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24) организация ритуальных услуг и содержание мест захоронения;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518A6">
        <w:rPr>
          <w:rFonts w:ascii="Times New Roman" w:eastAsia="Times New Roman" w:hAnsi="Times New Roman"/>
          <w:sz w:val="28"/>
          <w:szCs w:val="28"/>
          <w:lang w:eastAsia="ru-RU"/>
        </w:rPr>
        <w:t xml:space="preserve">27) </w:t>
      </w:r>
      <w:r w:rsidRPr="00E518A6">
        <w:rPr>
          <w:rFonts w:ascii="Times New Roman" w:eastAsia="Times New Roman" w:hAnsi="Times New Roman"/>
          <w:color w:val="000000"/>
          <w:sz w:val="28"/>
          <w:szCs w:val="28"/>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30) организация и осуществление мероприятий по работе с детьми и молодежью в поселении;</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32) осуществление муниципального лесного контроля;</w:t>
      </w:r>
    </w:p>
    <w:p w:rsidR="00B72382" w:rsidRPr="00E518A6" w:rsidRDefault="00B72382" w:rsidP="00573C0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34) предоставление помещения для работы на обслуживаемом административном </w:t>
      </w:r>
      <w:proofErr w:type="gramStart"/>
      <w:r w:rsidRPr="00E518A6">
        <w:rPr>
          <w:rFonts w:ascii="Times New Roman" w:eastAsia="Times New Roman" w:hAnsi="Times New Roman"/>
          <w:sz w:val="28"/>
          <w:szCs w:val="28"/>
          <w:lang w:eastAsia="ru-RU"/>
        </w:rPr>
        <w:t>участке</w:t>
      </w:r>
      <w:proofErr w:type="gramEnd"/>
      <w:r w:rsidRPr="00E518A6">
        <w:rPr>
          <w:rFonts w:ascii="Times New Roman" w:eastAsia="Times New Roman" w:hAnsi="Times New Roman"/>
          <w:sz w:val="28"/>
          <w:szCs w:val="28"/>
          <w:lang w:eastAsia="ru-RU"/>
        </w:rPr>
        <w:t xml:space="preserve"> поселения сотруднику, замещающему должность участкового уполномоченного полиции;</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lastRenderedPageBreak/>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72382" w:rsidRPr="00E518A6" w:rsidRDefault="00B72382" w:rsidP="00573C0E">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 xml:space="preserve">37) осуществление мер по противодействию коррупции в границах поселения; </w:t>
      </w:r>
    </w:p>
    <w:p w:rsidR="00B72382" w:rsidRPr="00E518A6" w:rsidRDefault="00B72382" w:rsidP="00573C0E">
      <w:pPr>
        <w:widowControl w:val="0"/>
        <w:numPr>
          <w:ilvl w:val="12"/>
          <w:numId w:val="0"/>
        </w:numPr>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38) участие в соответствии с федеральным законом в выполнении комплексных кадастровых работ.</w:t>
      </w:r>
    </w:p>
    <w:p w:rsidR="00033E88" w:rsidRDefault="00B72382" w:rsidP="00573C0E">
      <w:pPr>
        <w:widowControl w:val="0"/>
        <w:numPr>
          <w:ilvl w:val="12"/>
          <w:numId w:val="0"/>
        </w:numPr>
        <w:tabs>
          <w:tab w:val="left" w:pos="1276"/>
        </w:tabs>
        <w:suppressAutoHyphens/>
        <w:spacing w:after="0" w:line="240" w:lineRule="auto"/>
        <w:ind w:firstLine="709"/>
        <w:jc w:val="both"/>
        <w:rPr>
          <w:rFonts w:ascii="Times New Roman" w:eastAsia="Times New Roman" w:hAnsi="Times New Roman"/>
          <w:sz w:val="28"/>
          <w:szCs w:val="28"/>
          <w:lang w:eastAsia="ru-RU"/>
        </w:rPr>
      </w:pPr>
      <w:r w:rsidRPr="00E518A6">
        <w:rPr>
          <w:rFonts w:ascii="Times New Roman" w:eastAsia="Times New Roman" w:hAnsi="Times New Roman"/>
          <w:sz w:val="28"/>
          <w:szCs w:val="28"/>
          <w:lang w:eastAsia="ru-RU"/>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roofErr w:type="gramStart"/>
      <w:r w:rsidRPr="00E518A6">
        <w:rPr>
          <w:rFonts w:ascii="Times New Roman" w:eastAsia="Times New Roman" w:hAnsi="Times New Roman"/>
          <w:sz w:val="28"/>
          <w:szCs w:val="28"/>
          <w:lang w:eastAsia="ru-RU"/>
        </w:rPr>
        <w:t>.</w:t>
      </w:r>
      <w:r w:rsidR="004271C4" w:rsidRPr="00E518A6">
        <w:rPr>
          <w:rFonts w:ascii="Times New Roman" w:eastAsia="Times New Roman" w:hAnsi="Times New Roman"/>
          <w:sz w:val="28"/>
          <w:szCs w:val="28"/>
          <w:lang w:eastAsia="ru-RU"/>
        </w:rPr>
        <w:t>».</w:t>
      </w:r>
      <w:proofErr w:type="gramEnd"/>
    </w:p>
    <w:p w:rsidR="00042B8A" w:rsidRPr="00042B8A" w:rsidRDefault="00042B8A" w:rsidP="00042B8A">
      <w:pPr>
        <w:widowControl w:val="0"/>
        <w:numPr>
          <w:ilvl w:val="12"/>
          <w:numId w:val="0"/>
        </w:numPr>
        <w:suppressAutoHyphens/>
        <w:spacing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E518A6">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0.</w:t>
      </w:r>
      <w:r w:rsidRPr="00E518A6">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«Статью 37 </w:t>
      </w:r>
      <w:r w:rsidRPr="00E518A6">
        <w:rPr>
          <w:rFonts w:ascii="Times New Roman" w:eastAsia="Times New Roman" w:hAnsi="Times New Roman"/>
          <w:b/>
          <w:bCs/>
          <w:sz w:val="28"/>
          <w:szCs w:val="28"/>
          <w:lang w:eastAsia="ru-RU"/>
        </w:rPr>
        <w:t xml:space="preserve">Устава  </w:t>
      </w:r>
      <w:r>
        <w:rPr>
          <w:rFonts w:ascii="Times New Roman" w:eastAsia="Times New Roman" w:hAnsi="Times New Roman"/>
          <w:b/>
          <w:bCs/>
          <w:sz w:val="28"/>
          <w:szCs w:val="28"/>
          <w:lang w:eastAsia="ru-RU"/>
        </w:rPr>
        <w:t>признать утратившей силу</w:t>
      </w:r>
      <w:proofErr w:type="gramStart"/>
      <w:r>
        <w:rPr>
          <w:rFonts w:ascii="Times New Roman" w:eastAsia="Times New Roman" w:hAnsi="Times New Roman"/>
          <w:b/>
          <w:bCs/>
          <w:sz w:val="28"/>
          <w:szCs w:val="28"/>
          <w:lang w:eastAsia="ru-RU"/>
        </w:rPr>
        <w:t>.».</w:t>
      </w:r>
      <w:proofErr w:type="gramEnd"/>
    </w:p>
    <w:p w:rsidR="00143C3C" w:rsidRPr="00143C3C" w:rsidRDefault="00143C3C" w:rsidP="00143C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143C3C">
        <w:rPr>
          <w:rFonts w:ascii="Times New Roman" w:eastAsia="Times New Roman" w:hAnsi="Times New Roman"/>
          <w:color w:val="000000"/>
          <w:sz w:val="28"/>
          <w:szCs w:val="28"/>
          <w:lang w:eastAsia="ru-RU"/>
        </w:rPr>
        <w:t>2. Направить настоящее решение на государственную регистрацию в Управление Министерства юстиции Российской Федерации по Кировской области в порядке, установленном Федеральным законом от 21.07.2005 № 97-ФЗ «О государственной регистрации Уставов муниципальных образований».</w:t>
      </w:r>
    </w:p>
    <w:p w:rsidR="00143C3C" w:rsidRPr="00143C3C" w:rsidRDefault="00143C3C" w:rsidP="00143C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143C3C">
        <w:rPr>
          <w:rFonts w:ascii="Times New Roman" w:eastAsia="Times New Roman" w:hAnsi="Times New Roman"/>
          <w:color w:val="000000"/>
          <w:sz w:val="28"/>
          <w:szCs w:val="28"/>
          <w:lang w:eastAsia="ru-RU"/>
        </w:rPr>
        <w:t>3. Опубликовать (обнародовать) настоящее решение после его государственной регистрации.</w:t>
      </w:r>
    </w:p>
    <w:p w:rsidR="009D5CC2" w:rsidRPr="00143C3C" w:rsidRDefault="00143C3C" w:rsidP="00143C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143C3C">
        <w:rPr>
          <w:rFonts w:ascii="Times New Roman" w:eastAsia="Times New Roman" w:hAnsi="Times New Roman"/>
          <w:color w:val="000000"/>
          <w:sz w:val="28"/>
          <w:szCs w:val="28"/>
          <w:lang w:eastAsia="ru-RU"/>
        </w:rPr>
        <w:t>4. Настоящее решение вступает в силу в соответствии с действующим законодательством.</w:t>
      </w:r>
    </w:p>
    <w:tbl>
      <w:tblPr>
        <w:tblW w:w="0" w:type="auto"/>
        <w:tblLayout w:type="fixed"/>
        <w:tblLook w:val="04A0" w:firstRow="1" w:lastRow="0" w:firstColumn="1" w:lastColumn="0" w:noHBand="0" w:noVBand="1"/>
      </w:tblPr>
      <w:tblGrid>
        <w:gridCol w:w="4786"/>
        <w:gridCol w:w="1087"/>
        <w:gridCol w:w="3622"/>
      </w:tblGrid>
      <w:tr w:rsidR="009D5CC2" w:rsidRPr="00E518A6" w:rsidTr="009D5CC2">
        <w:trPr>
          <w:trHeight w:val="937"/>
        </w:trPr>
        <w:tc>
          <w:tcPr>
            <w:tcW w:w="4786" w:type="dxa"/>
            <w:vAlign w:val="center"/>
          </w:tcPr>
          <w:p w:rsidR="009D5CC2" w:rsidRPr="00E518A6" w:rsidRDefault="009D5CC2" w:rsidP="00E518A6">
            <w:pPr>
              <w:snapToGrid w:val="0"/>
              <w:spacing w:after="0" w:line="240" w:lineRule="auto"/>
              <w:rPr>
                <w:rFonts w:ascii="Times New Roman" w:eastAsia="Times New Roman" w:hAnsi="Times New Roman"/>
                <w:b/>
                <w:sz w:val="26"/>
                <w:szCs w:val="26"/>
              </w:rPr>
            </w:pPr>
          </w:p>
          <w:p w:rsidR="009D5CC2" w:rsidRDefault="009D5CC2" w:rsidP="00E518A6">
            <w:pPr>
              <w:snapToGrid w:val="0"/>
              <w:spacing w:after="0" w:line="240" w:lineRule="auto"/>
              <w:rPr>
                <w:rFonts w:ascii="Times New Roman" w:eastAsia="Times New Roman" w:hAnsi="Times New Roman"/>
                <w:b/>
                <w:sz w:val="26"/>
                <w:szCs w:val="26"/>
              </w:rPr>
            </w:pPr>
          </w:p>
          <w:p w:rsidR="00E01F9C" w:rsidRPr="00E01F9C" w:rsidRDefault="00E01F9C" w:rsidP="00E01F9C">
            <w:pPr>
              <w:widowControl w:val="0"/>
              <w:tabs>
                <w:tab w:val="left" w:pos="426"/>
              </w:tabs>
              <w:suppressAutoHyphens/>
              <w:overflowPunct w:val="0"/>
              <w:autoSpaceDE w:val="0"/>
              <w:spacing w:after="0" w:line="240" w:lineRule="auto"/>
              <w:jc w:val="both"/>
              <w:rPr>
                <w:rFonts w:ascii="Times New Roman" w:eastAsia="Times New Roman" w:hAnsi="Times New Roman"/>
                <w:b/>
                <w:sz w:val="28"/>
                <w:szCs w:val="28"/>
                <w:lang w:eastAsia="ar-SA"/>
              </w:rPr>
            </w:pPr>
            <w:r w:rsidRPr="00E01F9C">
              <w:rPr>
                <w:rFonts w:ascii="Times New Roman" w:eastAsia="Times New Roman" w:hAnsi="Times New Roman"/>
                <w:b/>
                <w:sz w:val="28"/>
                <w:szCs w:val="28"/>
                <w:lang w:eastAsia="ar-SA"/>
              </w:rPr>
              <w:t xml:space="preserve">Председатель </w:t>
            </w:r>
          </w:p>
          <w:p w:rsidR="00143C3C" w:rsidRPr="00E01F9C" w:rsidRDefault="00E01F9C" w:rsidP="00E01F9C">
            <w:pPr>
              <w:tabs>
                <w:tab w:val="left" w:pos="426"/>
                <w:tab w:val="left" w:pos="7306"/>
              </w:tabs>
              <w:suppressAutoHyphens/>
              <w:overflowPunct w:val="0"/>
              <w:autoSpaceDE w:val="0"/>
              <w:spacing w:after="0" w:line="240" w:lineRule="auto"/>
              <w:jc w:val="both"/>
              <w:rPr>
                <w:rFonts w:ascii="Times New Roman" w:eastAsia="Times New Roman" w:hAnsi="Times New Roman"/>
                <w:sz w:val="28"/>
                <w:szCs w:val="28"/>
                <w:lang w:eastAsia="ar-SA"/>
              </w:rPr>
            </w:pPr>
            <w:r w:rsidRPr="00E01F9C">
              <w:rPr>
                <w:rFonts w:ascii="Times New Roman" w:eastAsia="Times New Roman" w:hAnsi="Times New Roman"/>
                <w:b/>
                <w:sz w:val="28"/>
                <w:szCs w:val="28"/>
                <w:lang w:eastAsia="ar-SA"/>
              </w:rPr>
              <w:t>Юрьевской сельской Думы</w:t>
            </w:r>
            <w:r w:rsidRPr="00E01F9C">
              <w:rPr>
                <w:rFonts w:ascii="Times New Roman" w:eastAsia="Times New Roman" w:hAnsi="Times New Roman"/>
                <w:b/>
                <w:sz w:val="28"/>
                <w:szCs w:val="28"/>
                <w:lang w:eastAsia="ar-SA"/>
              </w:rPr>
              <w:tab/>
              <w:t>З.М. Косых</w:t>
            </w:r>
          </w:p>
          <w:p w:rsidR="00143C3C" w:rsidRPr="00E518A6" w:rsidRDefault="00143C3C" w:rsidP="00E518A6">
            <w:pPr>
              <w:snapToGrid w:val="0"/>
              <w:spacing w:after="0" w:line="240" w:lineRule="auto"/>
              <w:rPr>
                <w:rFonts w:ascii="Times New Roman" w:eastAsia="Times New Roman" w:hAnsi="Times New Roman"/>
                <w:b/>
                <w:sz w:val="26"/>
                <w:szCs w:val="26"/>
              </w:rPr>
            </w:pPr>
          </w:p>
          <w:p w:rsidR="009D5CC2" w:rsidRPr="00E518A6" w:rsidRDefault="009D5CC2" w:rsidP="00E518A6">
            <w:pPr>
              <w:snapToGrid w:val="0"/>
              <w:spacing w:after="0" w:line="240" w:lineRule="auto"/>
              <w:rPr>
                <w:rFonts w:ascii="Times New Roman" w:eastAsia="Times New Roman" w:hAnsi="Times New Roman"/>
                <w:b/>
                <w:sz w:val="26"/>
                <w:szCs w:val="26"/>
              </w:rPr>
            </w:pPr>
            <w:r w:rsidRPr="00E518A6">
              <w:rPr>
                <w:rFonts w:ascii="Times New Roman" w:eastAsia="Times New Roman" w:hAnsi="Times New Roman"/>
                <w:b/>
                <w:sz w:val="26"/>
                <w:szCs w:val="26"/>
              </w:rPr>
              <w:t xml:space="preserve">Глава </w:t>
            </w:r>
            <w:r w:rsidRPr="00E518A6">
              <w:rPr>
                <w:rFonts w:ascii="Times New Roman" w:eastAsia="Times New Roman" w:hAnsi="Times New Roman"/>
                <w:b/>
                <w:sz w:val="26"/>
                <w:szCs w:val="26"/>
              </w:rPr>
              <w:br/>
              <w:t>Юрьевского сельского поселения</w:t>
            </w:r>
          </w:p>
        </w:tc>
        <w:tc>
          <w:tcPr>
            <w:tcW w:w="1087" w:type="dxa"/>
            <w:vAlign w:val="center"/>
          </w:tcPr>
          <w:p w:rsidR="009D5CC2" w:rsidRPr="00E518A6" w:rsidRDefault="009D5CC2" w:rsidP="00E518A6">
            <w:pPr>
              <w:snapToGrid w:val="0"/>
              <w:spacing w:after="0" w:line="240" w:lineRule="auto"/>
              <w:jc w:val="right"/>
              <w:rPr>
                <w:rFonts w:ascii="Times New Roman" w:eastAsia="Times New Roman" w:hAnsi="Times New Roman"/>
                <w:sz w:val="26"/>
                <w:szCs w:val="26"/>
              </w:rPr>
            </w:pPr>
          </w:p>
        </w:tc>
        <w:tc>
          <w:tcPr>
            <w:tcW w:w="3622" w:type="dxa"/>
            <w:vAlign w:val="center"/>
          </w:tcPr>
          <w:p w:rsidR="009D5CC2" w:rsidRPr="00E518A6" w:rsidRDefault="009D5CC2" w:rsidP="00E518A6">
            <w:pPr>
              <w:keepNext/>
              <w:numPr>
                <w:ilvl w:val="1"/>
                <w:numId w:val="2"/>
              </w:numPr>
              <w:suppressAutoHyphens/>
              <w:spacing w:after="0" w:line="240" w:lineRule="auto"/>
              <w:jc w:val="right"/>
              <w:outlineLvl w:val="1"/>
              <w:rPr>
                <w:rFonts w:ascii="Times New Roman" w:eastAsia="Times New Roman" w:hAnsi="Times New Roman"/>
                <w:b/>
                <w:bCs/>
                <w:sz w:val="26"/>
                <w:szCs w:val="26"/>
                <w:lang w:eastAsia="ru-RU"/>
              </w:rPr>
            </w:pPr>
          </w:p>
          <w:p w:rsidR="009D5CC2" w:rsidRPr="00E518A6" w:rsidRDefault="009D5CC2"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9D5CC2" w:rsidRPr="00E518A6" w:rsidRDefault="009D5CC2"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E01F9C" w:rsidRDefault="009D5CC2"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r w:rsidRPr="00E518A6">
              <w:rPr>
                <w:rFonts w:ascii="Times New Roman" w:eastAsia="Times New Roman" w:hAnsi="Times New Roman"/>
                <w:b/>
                <w:bCs/>
                <w:sz w:val="26"/>
                <w:szCs w:val="26"/>
                <w:lang w:eastAsia="ru-RU"/>
              </w:rPr>
              <w:t xml:space="preserve">          </w:t>
            </w:r>
            <w:r w:rsidR="00E01F9C">
              <w:rPr>
                <w:rFonts w:ascii="Times New Roman" w:eastAsia="Times New Roman" w:hAnsi="Times New Roman"/>
                <w:b/>
                <w:bCs/>
                <w:sz w:val="26"/>
                <w:szCs w:val="26"/>
                <w:lang w:eastAsia="ru-RU"/>
              </w:rPr>
              <w:t xml:space="preserve">    З.М.Косых</w:t>
            </w:r>
          </w:p>
          <w:p w:rsidR="00E01F9C" w:rsidRDefault="00E01F9C"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E01F9C" w:rsidRDefault="00E01F9C"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9D5CC2" w:rsidRPr="00E518A6" w:rsidRDefault="00E01F9C"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             </w:t>
            </w:r>
            <w:r w:rsidR="009D5CC2" w:rsidRPr="00E518A6">
              <w:rPr>
                <w:rFonts w:ascii="Times New Roman" w:eastAsia="Times New Roman" w:hAnsi="Times New Roman"/>
                <w:b/>
                <w:bCs/>
                <w:sz w:val="26"/>
                <w:szCs w:val="26"/>
                <w:lang w:eastAsia="ru-RU"/>
              </w:rPr>
              <w:t>А.Н. Береснев</w:t>
            </w:r>
          </w:p>
        </w:tc>
      </w:tr>
    </w:tbl>
    <w:p w:rsidR="009D5CC2" w:rsidRPr="00E518A6" w:rsidRDefault="009D5CC2" w:rsidP="00E518A6">
      <w:pPr>
        <w:pBdr>
          <w:bottom w:val="single" w:sz="12" w:space="1" w:color="auto"/>
        </w:pBdr>
        <w:spacing w:line="240" w:lineRule="auto"/>
        <w:jc w:val="both"/>
        <w:rPr>
          <w:rFonts w:ascii="Times New Roman" w:hAnsi="Times New Roman"/>
          <w:sz w:val="26"/>
          <w:szCs w:val="26"/>
        </w:rPr>
      </w:pPr>
      <w:r w:rsidRPr="00E518A6">
        <w:rPr>
          <w:rFonts w:ascii="Times New Roman" w:hAnsi="Times New Roman"/>
          <w:sz w:val="26"/>
          <w:szCs w:val="26"/>
        </w:rPr>
        <w:t>«</w:t>
      </w:r>
      <w:r w:rsidR="00A4734F">
        <w:rPr>
          <w:rFonts w:ascii="Times New Roman" w:hAnsi="Times New Roman"/>
          <w:sz w:val="26"/>
          <w:szCs w:val="26"/>
        </w:rPr>
        <w:t xml:space="preserve"> 20</w:t>
      </w:r>
      <w:r w:rsidR="00573C0E">
        <w:rPr>
          <w:rFonts w:ascii="Times New Roman" w:hAnsi="Times New Roman"/>
          <w:sz w:val="26"/>
          <w:szCs w:val="26"/>
        </w:rPr>
        <w:t xml:space="preserve"> </w:t>
      </w:r>
      <w:r w:rsidRPr="00E518A6">
        <w:rPr>
          <w:rFonts w:ascii="Times New Roman" w:hAnsi="Times New Roman"/>
          <w:sz w:val="26"/>
          <w:szCs w:val="26"/>
        </w:rPr>
        <w:t>»</w:t>
      </w:r>
      <w:r w:rsidR="00A4734F">
        <w:rPr>
          <w:rFonts w:ascii="Times New Roman" w:hAnsi="Times New Roman"/>
          <w:sz w:val="26"/>
          <w:szCs w:val="26"/>
        </w:rPr>
        <w:t xml:space="preserve"> февраля 2023 года</w:t>
      </w:r>
      <w:bookmarkStart w:id="1" w:name="_GoBack"/>
      <w:bookmarkEnd w:id="1"/>
    </w:p>
    <w:p w:rsidR="009D5CC2" w:rsidRPr="00E518A6" w:rsidRDefault="009D5CC2" w:rsidP="00E518A6">
      <w:pPr>
        <w:spacing w:line="240" w:lineRule="auto"/>
        <w:jc w:val="both"/>
        <w:rPr>
          <w:rFonts w:ascii="Times New Roman" w:hAnsi="Times New Roman"/>
          <w:sz w:val="26"/>
          <w:szCs w:val="26"/>
        </w:rPr>
      </w:pPr>
      <w:r w:rsidRPr="00E518A6">
        <w:rPr>
          <w:rFonts w:ascii="Times New Roman" w:hAnsi="Times New Roman"/>
          <w:sz w:val="26"/>
          <w:szCs w:val="26"/>
        </w:rPr>
        <w:t>Правовая и антикоррупционная экспертиза проведена:</w:t>
      </w:r>
    </w:p>
    <w:p w:rsidR="009D5CC2" w:rsidRPr="00E518A6" w:rsidRDefault="009D5CC2" w:rsidP="00E518A6">
      <w:pPr>
        <w:spacing w:line="240" w:lineRule="auto"/>
        <w:jc w:val="both"/>
        <w:rPr>
          <w:rFonts w:ascii="Times New Roman" w:hAnsi="Times New Roman"/>
          <w:sz w:val="26"/>
          <w:szCs w:val="26"/>
        </w:rPr>
      </w:pPr>
      <w:r w:rsidRPr="00E518A6">
        <w:rPr>
          <w:rFonts w:ascii="Times New Roman" w:hAnsi="Times New Roman"/>
          <w:sz w:val="26"/>
          <w:szCs w:val="26"/>
        </w:rPr>
        <w:t>действующему законодательству, Уставу Юрьевского сельского поселения, регламенту Юрьевской сельской Думы соответствует</w:t>
      </w:r>
    </w:p>
    <w:tbl>
      <w:tblPr>
        <w:tblW w:w="0" w:type="auto"/>
        <w:tblLayout w:type="fixed"/>
        <w:tblLook w:val="04A0" w:firstRow="1" w:lastRow="0" w:firstColumn="1" w:lastColumn="0" w:noHBand="0" w:noVBand="1"/>
      </w:tblPr>
      <w:tblGrid>
        <w:gridCol w:w="4786"/>
        <w:gridCol w:w="1087"/>
        <w:gridCol w:w="3622"/>
      </w:tblGrid>
      <w:tr w:rsidR="009D5CC2" w:rsidRPr="00E518A6" w:rsidTr="009D5CC2">
        <w:trPr>
          <w:trHeight w:val="1026"/>
        </w:trPr>
        <w:tc>
          <w:tcPr>
            <w:tcW w:w="4786" w:type="dxa"/>
            <w:vAlign w:val="center"/>
          </w:tcPr>
          <w:p w:rsidR="009D5CC2" w:rsidRPr="00E518A6" w:rsidRDefault="009D5CC2" w:rsidP="00E518A6">
            <w:pPr>
              <w:snapToGrid w:val="0"/>
              <w:spacing w:after="0" w:line="240" w:lineRule="auto"/>
              <w:rPr>
                <w:rFonts w:ascii="Times New Roman" w:eastAsia="Times New Roman" w:hAnsi="Times New Roman"/>
                <w:b/>
                <w:sz w:val="26"/>
                <w:szCs w:val="26"/>
              </w:rPr>
            </w:pPr>
          </w:p>
          <w:p w:rsidR="009D5CC2" w:rsidRPr="00E518A6" w:rsidRDefault="009D5CC2" w:rsidP="00E518A6">
            <w:pPr>
              <w:snapToGrid w:val="0"/>
              <w:spacing w:after="0" w:line="240" w:lineRule="auto"/>
              <w:rPr>
                <w:rFonts w:ascii="Times New Roman" w:eastAsia="Times New Roman" w:hAnsi="Times New Roman"/>
                <w:b/>
                <w:sz w:val="26"/>
                <w:szCs w:val="26"/>
              </w:rPr>
            </w:pPr>
            <w:r w:rsidRPr="00E518A6">
              <w:rPr>
                <w:rFonts w:ascii="Times New Roman" w:eastAsia="Times New Roman" w:hAnsi="Times New Roman"/>
                <w:b/>
                <w:sz w:val="26"/>
                <w:szCs w:val="26"/>
              </w:rPr>
              <w:t xml:space="preserve">Глава </w:t>
            </w:r>
            <w:r w:rsidRPr="00E518A6">
              <w:rPr>
                <w:rFonts w:ascii="Times New Roman" w:eastAsia="Times New Roman" w:hAnsi="Times New Roman"/>
                <w:b/>
                <w:sz w:val="26"/>
                <w:szCs w:val="26"/>
              </w:rPr>
              <w:br/>
              <w:t>Юрьевского сельского поселения</w:t>
            </w:r>
          </w:p>
        </w:tc>
        <w:tc>
          <w:tcPr>
            <w:tcW w:w="1087" w:type="dxa"/>
            <w:vAlign w:val="center"/>
          </w:tcPr>
          <w:p w:rsidR="009D5CC2" w:rsidRPr="00E518A6" w:rsidRDefault="009D5CC2" w:rsidP="00E518A6">
            <w:pPr>
              <w:snapToGrid w:val="0"/>
              <w:spacing w:after="0" w:line="240" w:lineRule="auto"/>
              <w:jc w:val="right"/>
              <w:rPr>
                <w:rFonts w:ascii="Times New Roman" w:eastAsia="Times New Roman" w:hAnsi="Times New Roman"/>
                <w:sz w:val="26"/>
                <w:szCs w:val="26"/>
              </w:rPr>
            </w:pPr>
          </w:p>
        </w:tc>
        <w:tc>
          <w:tcPr>
            <w:tcW w:w="3622" w:type="dxa"/>
            <w:vAlign w:val="center"/>
          </w:tcPr>
          <w:p w:rsidR="009D5CC2" w:rsidRPr="00E518A6" w:rsidRDefault="009D5CC2" w:rsidP="00E518A6">
            <w:pPr>
              <w:keepNext/>
              <w:numPr>
                <w:ilvl w:val="1"/>
                <w:numId w:val="2"/>
              </w:numPr>
              <w:suppressAutoHyphens/>
              <w:spacing w:after="0" w:line="240" w:lineRule="auto"/>
              <w:jc w:val="right"/>
              <w:outlineLvl w:val="1"/>
              <w:rPr>
                <w:rFonts w:ascii="Times New Roman" w:eastAsia="Times New Roman" w:hAnsi="Times New Roman"/>
                <w:b/>
                <w:bCs/>
                <w:sz w:val="26"/>
                <w:szCs w:val="26"/>
                <w:lang w:eastAsia="ru-RU"/>
              </w:rPr>
            </w:pPr>
          </w:p>
          <w:p w:rsidR="009D5CC2" w:rsidRPr="00E518A6" w:rsidRDefault="009D5CC2" w:rsidP="00E518A6">
            <w:pPr>
              <w:keepNext/>
              <w:numPr>
                <w:ilvl w:val="1"/>
                <w:numId w:val="2"/>
              </w:numPr>
              <w:suppressAutoHyphens/>
              <w:spacing w:after="0" w:line="240" w:lineRule="auto"/>
              <w:jc w:val="both"/>
              <w:outlineLvl w:val="1"/>
              <w:rPr>
                <w:rFonts w:ascii="Times New Roman" w:eastAsia="Times New Roman" w:hAnsi="Times New Roman"/>
                <w:b/>
                <w:bCs/>
                <w:sz w:val="26"/>
                <w:szCs w:val="26"/>
                <w:lang w:eastAsia="ru-RU"/>
              </w:rPr>
            </w:pPr>
          </w:p>
          <w:p w:rsidR="009D5CC2" w:rsidRPr="00E518A6" w:rsidRDefault="009D5CC2" w:rsidP="00E518A6">
            <w:pPr>
              <w:keepNext/>
              <w:suppressAutoHyphens/>
              <w:spacing w:after="0" w:line="240" w:lineRule="auto"/>
              <w:ind w:left="576"/>
              <w:jc w:val="both"/>
              <w:outlineLvl w:val="1"/>
              <w:rPr>
                <w:rFonts w:ascii="Times New Roman" w:eastAsia="Times New Roman" w:hAnsi="Times New Roman"/>
                <w:b/>
                <w:bCs/>
                <w:sz w:val="26"/>
                <w:szCs w:val="26"/>
                <w:lang w:eastAsia="ru-RU"/>
              </w:rPr>
            </w:pPr>
            <w:r w:rsidRPr="00E518A6">
              <w:rPr>
                <w:rFonts w:ascii="Times New Roman" w:eastAsia="Times New Roman" w:hAnsi="Times New Roman"/>
                <w:b/>
                <w:bCs/>
                <w:sz w:val="26"/>
                <w:szCs w:val="26"/>
                <w:lang w:eastAsia="ru-RU"/>
              </w:rPr>
              <w:t xml:space="preserve">      А.Н. Береснев</w:t>
            </w:r>
          </w:p>
        </w:tc>
      </w:tr>
    </w:tbl>
    <w:p w:rsidR="009D5CC2" w:rsidRPr="00E518A6" w:rsidRDefault="009D5CC2" w:rsidP="00E518A6">
      <w:pPr>
        <w:spacing w:line="240" w:lineRule="auto"/>
        <w:jc w:val="both"/>
        <w:rPr>
          <w:rFonts w:ascii="Times New Roman" w:hAnsi="Times New Roman"/>
          <w:sz w:val="26"/>
          <w:szCs w:val="26"/>
        </w:rPr>
      </w:pPr>
    </w:p>
    <w:p w:rsidR="009D5CC2" w:rsidRPr="00E518A6" w:rsidRDefault="009D5CC2" w:rsidP="00E518A6">
      <w:pPr>
        <w:spacing w:line="240" w:lineRule="auto"/>
        <w:jc w:val="both"/>
        <w:rPr>
          <w:rFonts w:ascii="Times New Roman" w:hAnsi="Times New Roman"/>
          <w:sz w:val="26"/>
          <w:szCs w:val="26"/>
        </w:rPr>
      </w:pPr>
      <w:r w:rsidRPr="00E518A6">
        <w:rPr>
          <w:rFonts w:ascii="Times New Roman" w:hAnsi="Times New Roman"/>
          <w:sz w:val="26"/>
          <w:szCs w:val="26"/>
        </w:rPr>
        <w:t>Разослать: межрайонная прокуратура, аппарат администрации поселения</w:t>
      </w:r>
    </w:p>
    <w:p w:rsidR="00FD3531" w:rsidRPr="00E518A6" w:rsidRDefault="00FD3531" w:rsidP="00E518A6">
      <w:pPr>
        <w:spacing w:line="240" w:lineRule="auto"/>
        <w:rPr>
          <w:rFonts w:ascii="Times New Roman" w:hAnsi="Times New Roman"/>
          <w:lang w:eastAsia="ru-RU"/>
        </w:rPr>
      </w:pPr>
    </w:p>
    <w:sectPr w:rsidR="00FD3531" w:rsidRPr="00E518A6" w:rsidSect="0000514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27D4283F"/>
    <w:multiLevelType w:val="multilevel"/>
    <w:tmpl w:val="789454A6"/>
    <w:lvl w:ilvl="0">
      <w:start w:val="1"/>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nsid w:val="3748784A"/>
    <w:multiLevelType w:val="hybridMultilevel"/>
    <w:tmpl w:val="623E761A"/>
    <w:lvl w:ilvl="0" w:tplc="0BF87184">
      <w:start w:val="3"/>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44483880"/>
    <w:multiLevelType w:val="multilevel"/>
    <w:tmpl w:val="8DA214E8"/>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B6E7CC4"/>
    <w:multiLevelType w:val="hybridMultilevel"/>
    <w:tmpl w:val="E42CF3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13AD2"/>
    <w:multiLevelType w:val="multilevel"/>
    <w:tmpl w:val="0622B72A"/>
    <w:lvl w:ilvl="0">
      <w:start w:val="1"/>
      <w:numFmt w:val="decimal"/>
      <w:lvlText w:val="%1."/>
      <w:lvlJc w:val="left"/>
      <w:pPr>
        <w:ind w:left="1070" w:hanging="360"/>
      </w:pPr>
      <w:rPr>
        <w:b w:val="0"/>
        <w:i w:val="0"/>
      </w:rPr>
    </w:lvl>
    <w:lvl w:ilvl="1">
      <w:start w:val="1"/>
      <w:numFmt w:val="decimal"/>
      <w:isLgl/>
      <w:lvlText w:val="%1.%2."/>
      <w:lvlJc w:val="left"/>
      <w:pPr>
        <w:ind w:left="1288" w:hanging="720"/>
      </w:pPr>
    </w:lvl>
    <w:lvl w:ilvl="2">
      <w:start w:val="1"/>
      <w:numFmt w:val="decimal"/>
      <w:isLgl/>
      <w:lvlText w:val="%1.%2.%3."/>
      <w:lvlJc w:val="left"/>
      <w:pPr>
        <w:ind w:left="2869" w:hanging="720"/>
      </w:pPr>
    </w:lvl>
    <w:lvl w:ilvl="3">
      <w:start w:val="1"/>
      <w:numFmt w:val="decimal"/>
      <w:isLgl/>
      <w:lvlText w:val="%1.%2.%3.%4."/>
      <w:lvlJc w:val="left"/>
      <w:pPr>
        <w:ind w:left="3949" w:hanging="1080"/>
      </w:pPr>
    </w:lvl>
    <w:lvl w:ilvl="4">
      <w:start w:val="1"/>
      <w:numFmt w:val="decimal"/>
      <w:isLgl/>
      <w:lvlText w:val="%1.%2.%3.%4.%5."/>
      <w:lvlJc w:val="left"/>
      <w:pPr>
        <w:ind w:left="4669" w:hanging="1080"/>
      </w:pPr>
    </w:lvl>
    <w:lvl w:ilvl="5">
      <w:start w:val="1"/>
      <w:numFmt w:val="decimal"/>
      <w:isLgl/>
      <w:lvlText w:val="%1.%2.%3.%4.%5.%6."/>
      <w:lvlJc w:val="left"/>
      <w:pPr>
        <w:ind w:left="5749" w:hanging="1440"/>
      </w:pPr>
    </w:lvl>
    <w:lvl w:ilvl="6">
      <w:start w:val="1"/>
      <w:numFmt w:val="decimal"/>
      <w:isLgl/>
      <w:lvlText w:val="%1.%2.%3.%4.%5.%6.%7."/>
      <w:lvlJc w:val="left"/>
      <w:pPr>
        <w:ind w:left="6829" w:hanging="1800"/>
      </w:pPr>
    </w:lvl>
    <w:lvl w:ilvl="7">
      <w:start w:val="1"/>
      <w:numFmt w:val="decimal"/>
      <w:isLgl/>
      <w:lvlText w:val="%1.%2.%3.%4.%5.%6.%7.%8."/>
      <w:lvlJc w:val="left"/>
      <w:pPr>
        <w:ind w:left="7549" w:hanging="1800"/>
      </w:pPr>
    </w:lvl>
    <w:lvl w:ilvl="8">
      <w:start w:val="1"/>
      <w:numFmt w:val="decimal"/>
      <w:isLgl/>
      <w:lvlText w:val="%1.%2.%3.%4.%5.%6.%7.%8.%9."/>
      <w:lvlJc w:val="left"/>
      <w:pPr>
        <w:ind w:left="8629" w:hanging="2160"/>
      </w:pPr>
    </w:lvl>
  </w:abstractNum>
  <w:abstractNum w:abstractNumId="6">
    <w:nsid w:val="7E2A6207"/>
    <w:multiLevelType w:val="hybridMultilevel"/>
    <w:tmpl w:val="20CA599E"/>
    <w:lvl w:ilvl="0" w:tplc="B03A5304">
      <w:start w:val="1"/>
      <w:numFmt w:val="decimal"/>
      <w:lvlText w:val="%1."/>
      <w:lvlJc w:val="left"/>
      <w:pPr>
        <w:ind w:left="1069" w:hanging="360"/>
      </w:pPr>
      <w:rPr>
        <w:rFonts w:hint="default"/>
        <w:b/>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31"/>
    <w:rsid w:val="00005147"/>
    <w:rsid w:val="00007AC8"/>
    <w:rsid w:val="00033E88"/>
    <w:rsid w:val="00042B8A"/>
    <w:rsid w:val="000630E3"/>
    <w:rsid w:val="000A29C9"/>
    <w:rsid w:val="000B1E08"/>
    <w:rsid w:val="000D70B7"/>
    <w:rsid w:val="000F6357"/>
    <w:rsid w:val="00120E52"/>
    <w:rsid w:val="00136C12"/>
    <w:rsid w:val="00143C3C"/>
    <w:rsid w:val="00164ADF"/>
    <w:rsid w:val="001C464D"/>
    <w:rsid w:val="00301C0D"/>
    <w:rsid w:val="003117EA"/>
    <w:rsid w:val="004005A8"/>
    <w:rsid w:val="00405AAC"/>
    <w:rsid w:val="00421D64"/>
    <w:rsid w:val="004271C4"/>
    <w:rsid w:val="004713D4"/>
    <w:rsid w:val="004F478D"/>
    <w:rsid w:val="00542618"/>
    <w:rsid w:val="00573C0E"/>
    <w:rsid w:val="00591FBC"/>
    <w:rsid w:val="005C69F8"/>
    <w:rsid w:val="00627528"/>
    <w:rsid w:val="00627BDB"/>
    <w:rsid w:val="0067752E"/>
    <w:rsid w:val="0069785A"/>
    <w:rsid w:val="00716EB0"/>
    <w:rsid w:val="0071744F"/>
    <w:rsid w:val="00762F91"/>
    <w:rsid w:val="007650DE"/>
    <w:rsid w:val="007813E5"/>
    <w:rsid w:val="007C0B7C"/>
    <w:rsid w:val="0080773E"/>
    <w:rsid w:val="0089185C"/>
    <w:rsid w:val="008A6D15"/>
    <w:rsid w:val="008D0B3B"/>
    <w:rsid w:val="009315CF"/>
    <w:rsid w:val="00977D6D"/>
    <w:rsid w:val="00981BA9"/>
    <w:rsid w:val="009830FD"/>
    <w:rsid w:val="009D5CC2"/>
    <w:rsid w:val="009E55D7"/>
    <w:rsid w:val="00A1659E"/>
    <w:rsid w:val="00A4734F"/>
    <w:rsid w:val="00AD1C8D"/>
    <w:rsid w:val="00B11FE7"/>
    <w:rsid w:val="00B24835"/>
    <w:rsid w:val="00B72382"/>
    <w:rsid w:val="00BA6C7F"/>
    <w:rsid w:val="00BD4EBC"/>
    <w:rsid w:val="00C225DE"/>
    <w:rsid w:val="00C703A0"/>
    <w:rsid w:val="00CB6743"/>
    <w:rsid w:val="00CF0B65"/>
    <w:rsid w:val="00CF6950"/>
    <w:rsid w:val="00D54A56"/>
    <w:rsid w:val="00D93940"/>
    <w:rsid w:val="00DD7231"/>
    <w:rsid w:val="00DF6CD6"/>
    <w:rsid w:val="00E01F9C"/>
    <w:rsid w:val="00E518A6"/>
    <w:rsid w:val="00E5463D"/>
    <w:rsid w:val="00E72B14"/>
    <w:rsid w:val="00ED4AA6"/>
    <w:rsid w:val="00F00CA7"/>
    <w:rsid w:val="00F6507B"/>
    <w:rsid w:val="00F660DB"/>
    <w:rsid w:val="00FD3531"/>
    <w:rsid w:val="00FD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31"/>
    <w:pPr>
      <w:spacing w:after="200"/>
      <w:ind w:left="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531"/>
    <w:pPr>
      <w:ind w:left="720"/>
      <w:contextualSpacing/>
    </w:pPr>
    <w:rPr>
      <w:rFonts w:asciiTheme="minorHAnsi" w:eastAsiaTheme="minorHAnsi" w:hAnsiTheme="minorHAnsi" w:cstheme="minorBidi"/>
    </w:rPr>
  </w:style>
  <w:style w:type="paragraph" w:customStyle="1" w:styleId="a4">
    <w:name w:val="Содержимое таблицы"/>
    <w:basedOn w:val="a"/>
    <w:rsid w:val="00FD3531"/>
    <w:pPr>
      <w:suppressLineNumbers/>
      <w:suppressAutoHyphens/>
      <w:overflowPunct w:val="0"/>
      <w:autoSpaceDE w:val="0"/>
      <w:spacing w:after="0" w:line="240" w:lineRule="auto"/>
    </w:pPr>
    <w:rPr>
      <w:rFonts w:ascii="Times New Roman" w:hAnsi="Times New Roman"/>
      <w:sz w:val="20"/>
      <w:szCs w:val="20"/>
      <w:lang w:eastAsia="ar-SA"/>
    </w:rPr>
  </w:style>
  <w:style w:type="paragraph" w:styleId="a5">
    <w:name w:val="Balloon Text"/>
    <w:basedOn w:val="a"/>
    <w:link w:val="a6"/>
    <w:uiPriority w:val="99"/>
    <w:semiHidden/>
    <w:unhideWhenUsed/>
    <w:rsid w:val="00D939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9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31"/>
    <w:pPr>
      <w:spacing w:after="200"/>
      <w:ind w:left="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531"/>
    <w:pPr>
      <w:ind w:left="720"/>
      <w:contextualSpacing/>
    </w:pPr>
    <w:rPr>
      <w:rFonts w:asciiTheme="minorHAnsi" w:eastAsiaTheme="minorHAnsi" w:hAnsiTheme="minorHAnsi" w:cstheme="minorBidi"/>
    </w:rPr>
  </w:style>
  <w:style w:type="paragraph" w:customStyle="1" w:styleId="a4">
    <w:name w:val="Содержимое таблицы"/>
    <w:basedOn w:val="a"/>
    <w:rsid w:val="00FD3531"/>
    <w:pPr>
      <w:suppressLineNumbers/>
      <w:suppressAutoHyphens/>
      <w:overflowPunct w:val="0"/>
      <w:autoSpaceDE w:val="0"/>
      <w:spacing w:after="0" w:line="240" w:lineRule="auto"/>
    </w:pPr>
    <w:rPr>
      <w:rFonts w:ascii="Times New Roman" w:hAnsi="Times New Roman"/>
      <w:sz w:val="20"/>
      <w:szCs w:val="20"/>
      <w:lang w:eastAsia="ar-SA"/>
    </w:rPr>
  </w:style>
  <w:style w:type="paragraph" w:styleId="a5">
    <w:name w:val="Balloon Text"/>
    <w:basedOn w:val="a"/>
    <w:link w:val="a6"/>
    <w:uiPriority w:val="99"/>
    <w:semiHidden/>
    <w:unhideWhenUsed/>
    <w:rsid w:val="00D939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9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7992">
      <w:bodyDiv w:val="1"/>
      <w:marLeft w:val="0"/>
      <w:marRight w:val="0"/>
      <w:marTop w:val="0"/>
      <w:marBottom w:val="0"/>
      <w:divBdr>
        <w:top w:val="none" w:sz="0" w:space="0" w:color="auto"/>
        <w:left w:val="none" w:sz="0" w:space="0" w:color="auto"/>
        <w:bottom w:val="none" w:sz="0" w:space="0" w:color="auto"/>
        <w:right w:val="none" w:sz="0" w:space="0" w:color="auto"/>
      </w:divBdr>
    </w:div>
    <w:div w:id="468936122">
      <w:bodyDiv w:val="1"/>
      <w:marLeft w:val="0"/>
      <w:marRight w:val="0"/>
      <w:marTop w:val="0"/>
      <w:marBottom w:val="0"/>
      <w:divBdr>
        <w:top w:val="none" w:sz="0" w:space="0" w:color="auto"/>
        <w:left w:val="none" w:sz="0" w:space="0" w:color="auto"/>
        <w:bottom w:val="none" w:sz="0" w:space="0" w:color="auto"/>
        <w:right w:val="none" w:sz="0" w:space="0" w:color="auto"/>
      </w:divBdr>
    </w:div>
    <w:div w:id="543063722">
      <w:bodyDiv w:val="1"/>
      <w:marLeft w:val="0"/>
      <w:marRight w:val="0"/>
      <w:marTop w:val="0"/>
      <w:marBottom w:val="0"/>
      <w:divBdr>
        <w:top w:val="none" w:sz="0" w:space="0" w:color="auto"/>
        <w:left w:val="none" w:sz="0" w:space="0" w:color="auto"/>
        <w:bottom w:val="none" w:sz="0" w:space="0" w:color="auto"/>
        <w:right w:val="none" w:sz="0" w:space="0" w:color="auto"/>
      </w:divBdr>
    </w:div>
    <w:div w:id="753860871">
      <w:bodyDiv w:val="1"/>
      <w:marLeft w:val="0"/>
      <w:marRight w:val="0"/>
      <w:marTop w:val="0"/>
      <w:marBottom w:val="0"/>
      <w:divBdr>
        <w:top w:val="none" w:sz="0" w:space="0" w:color="auto"/>
        <w:left w:val="none" w:sz="0" w:space="0" w:color="auto"/>
        <w:bottom w:val="none" w:sz="0" w:space="0" w:color="auto"/>
        <w:right w:val="none" w:sz="0" w:space="0" w:color="auto"/>
      </w:divBdr>
    </w:div>
    <w:div w:id="777867271">
      <w:bodyDiv w:val="1"/>
      <w:marLeft w:val="0"/>
      <w:marRight w:val="0"/>
      <w:marTop w:val="0"/>
      <w:marBottom w:val="0"/>
      <w:divBdr>
        <w:top w:val="none" w:sz="0" w:space="0" w:color="auto"/>
        <w:left w:val="none" w:sz="0" w:space="0" w:color="auto"/>
        <w:bottom w:val="none" w:sz="0" w:space="0" w:color="auto"/>
        <w:right w:val="none" w:sz="0" w:space="0" w:color="auto"/>
      </w:divBdr>
    </w:div>
    <w:div w:id="800879316">
      <w:bodyDiv w:val="1"/>
      <w:marLeft w:val="0"/>
      <w:marRight w:val="0"/>
      <w:marTop w:val="0"/>
      <w:marBottom w:val="0"/>
      <w:divBdr>
        <w:top w:val="none" w:sz="0" w:space="0" w:color="auto"/>
        <w:left w:val="none" w:sz="0" w:space="0" w:color="auto"/>
        <w:bottom w:val="none" w:sz="0" w:space="0" w:color="auto"/>
        <w:right w:val="none" w:sz="0" w:space="0" w:color="auto"/>
      </w:divBdr>
    </w:div>
    <w:div w:id="1038243480">
      <w:bodyDiv w:val="1"/>
      <w:marLeft w:val="0"/>
      <w:marRight w:val="0"/>
      <w:marTop w:val="0"/>
      <w:marBottom w:val="0"/>
      <w:divBdr>
        <w:top w:val="none" w:sz="0" w:space="0" w:color="auto"/>
        <w:left w:val="none" w:sz="0" w:space="0" w:color="auto"/>
        <w:bottom w:val="none" w:sz="0" w:space="0" w:color="auto"/>
        <w:right w:val="none" w:sz="0" w:space="0" w:color="auto"/>
      </w:divBdr>
    </w:div>
    <w:div w:id="1038893217">
      <w:bodyDiv w:val="1"/>
      <w:marLeft w:val="0"/>
      <w:marRight w:val="0"/>
      <w:marTop w:val="0"/>
      <w:marBottom w:val="0"/>
      <w:divBdr>
        <w:top w:val="none" w:sz="0" w:space="0" w:color="auto"/>
        <w:left w:val="none" w:sz="0" w:space="0" w:color="auto"/>
        <w:bottom w:val="none" w:sz="0" w:space="0" w:color="auto"/>
        <w:right w:val="none" w:sz="0" w:space="0" w:color="auto"/>
      </w:divBdr>
    </w:div>
    <w:div w:id="1230313270">
      <w:bodyDiv w:val="1"/>
      <w:marLeft w:val="0"/>
      <w:marRight w:val="0"/>
      <w:marTop w:val="0"/>
      <w:marBottom w:val="0"/>
      <w:divBdr>
        <w:top w:val="none" w:sz="0" w:space="0" w:color="auto"/>
        <w:left w:val="none" w:sz="0" w:space="0" w:color="auto"/>
        <w:bottom w:val="none" w:sz="0" w:space="0" w:color="auto"/>
        <w:right w:val="none" w:sz="0" w:space="0" w:color="auto"/>
      </w:divBdr>
    </w:div>
    <w:div w:id="1427964535">
      <w:bodyDiv w:val="1"/>
      <w:marLeft w:val="0"/>
      <w:marRight w:val="0"/>
      <w:marTop w:val="0"/>
      <w:marBottom w:val="0"/>
      <w:divBdr>
        <w:top w:val="none" w:sz="0" w:space="0" w:color="auto"/>
        <w:left w:val="none" w:sz="0" w:space="0" w:color="auto"/>
        <w:bottom w:val="none" w:sz="0" w:space="0" w:color="auto"/>
        <w:right w:val="none" w:sz="0" w:space="0" w:color="auto"/>
      </w:divBdr>
    </w:div>
    <w:div w:id="1626351815">
      <w:bodyDiv w:val="1"/>
      <w:marLeft w:val="0"/>
      <w:marRight w:val="0"/>
      <w:marTop w:val="0"/>
      <w:marBottom w:val="0"/>
      <w:divBdr>
        <w:top w:val="none" w:sz="0" w:space="0" w:color="auto"/>
        <w:left w:val="none" w:sz="0" w:space="0" w:color="auto"/>
        <w:bottom w:val="none" w:sz="0" w:space="0" w:color="auto"/>
        <w:right w:val="none" w:sz="0" w:space="0" w:color="auto"/>
      </w:divBdr>
    </w:div>
    <w:div w:id="1677420621">
      <w:bodyDiv w:val="1"/>
      <w:marLeft w:val="0"/>
      <w:marRight w:val="0"/>
      <w:marTop w:val="0"/>
      <w:marBottom w:val="0"/>
      <w:divBdr>
        <w:top w:val="none" w:sz="0" w:space="0" w:color="auto"/>
        <w:left w:val="none" w:sz="0" w:space="0" w:color="auto"/>
        <w:bottom w:val="none" w:sz="0" w:space="0" w:color="auto"/>
        <w:right w:val="none" w:sz="0" w:space="0" w:color="auto"/>
      </w:divBdr>
    </w:div>
    <w:div w:id="18708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5DB172B3B452D9469C6F65967226042AFAD0FD5F87D90D4DBB6FAF749eAt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DB172B3B452D9469C6F65967226042AFAD0FD5F87D90D4DBB6FAF749A8CD5D16A063919De4tB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5347</Words>
  <Characters>30481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2023-02-17T06:27:00Z</cp:lastPrinted>
  <dcterms:created xsi:type="dcterms:W3CDTF">2022-04-06T09:13:00Z</dcterms:created>
  <dcterms:modified xsi:type="dcterms:W3CDTF">2023-02-21T08:49:00Z</dcterms:modified>
</cp:coreProperties>
</file>